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D6E" w:rsidRDefault="00805D6E" w:rsidP="00805D6E">
      <w:pPr>
        <w:jc w:val="center"/>
        <w:rPr>
          <w:b/>
          <w:sz w:val="22"/>
          <w:szCs w:val="22"/>
        </w:rPr>
      </w:pPr>
      <w:bookmarkStart w:id="0" w:name="_GoBack"/>
      <w:bookmarkEnd w:id="0"/>
    </w:p>
    <w:p w:rsidR="00A5412D" w:rsidRDefault="00A5412D" w:rsidP="00A5412D">
      <w:pPr>
        <w:rPr>
          <w:rFonts w:eastAsia="Calibri"/>
          <w:b/>
          <w:sz w:val="24"/>
        </w:rPr>
      </w:pPr>
    </w:p>
    <w:p w:rsidR="00A5412D" w:rsidRDefault="00A5412D" w:rsidP="00A5412D">
      <w:pPr>
        <w:jc w:val="center"/>
        <w:rPr>
          <w:rFonts w:eastAsia="Calibri"/>
          <w:b/>
          <w:sz w:val="24"/>
        </w:rPr>
      </w:pPr>
    </w:p>
    <w:p w:rsidR="009463D5" w:rsidRPr="009463D5" w:rsidRDefault="009463D5" w:rsidP="009463D5">
      <w:pPr>
        <w:jc w:val="center"/>
        <w:rPr>
          <w:rFonts w:eastAsia="Calibri"/>
          <w:b/>
          <w:sz w:val="24"/>
        </w:rPr>
      </w:pPr>
      <w:proofErr w:type="gramStart"/>
      <w:r w:rsidRPr="009463D5">
        <w:rPr>
          <w:rFonts w:eastAsia="Calibri"/>
          <w:b/>
          <w:sz w:val="24"/>
        </w:rPr>
        <w:t>………………………….</w:t>
      </w:r>
      <w:proofErr w:type="gramEnd"/>
      <w:r w:rsidRPr="009463D5">
        <w:rPr>
          <w:rFonts w:eastAsia="Calibri"/>
          <w:b/>
          <w:sz w:val="24"/>
        </w:rPr>
        <w:t xml:space="preserve">FAKÜLTESİ / MESLEK YÜKSEKOKULU </w:t>
      </w:r>
    </w:p>
    <w:p w:rsidR="00A5412D" w:rsidRDefault="009463D5" w:rsidP="009463D5">
      <w:pPr>
        <w:jc w:val="center"/>
        <w:rPr>
          <w:b/>
          <w:sz w:val="22"/>
          <w:szCs w:val="22"/>
        </w:rPr>
      </w:pPr>
      <w:proofErr w:type="gramStart"/>
      <w:r w:rsidRPr="009463D5">
        <w:rPr>
          <w:rFonts w:eastAsia="Calibri"/>
          <w:b/>
          <w:sz w:val="24"/>
        </w:rPr>
        <w:t>……………………..</w:t>
      </w:r>
      <w:proofErr w:type="gramEnd"/>
      <w:r w:rsidRPr="009463D5">
        <w:rPr>
          <w:rFonts w:eastAsia="Calibri"/>
          <w:b/>
          <w:sz w:val="24"/>
        </w:rPr>
        <w:t>Bölüm Başkanlığına</w:t>
      </w:r>
    </w:p>
    <w:p w:rsidR="00A5412D" w:rsidRDefault="00A5412D" w:rsidP="00A5412D">
      <w:pPr>
        <w:rPr>
          <w:b/>
          <w:sz w:val="24"/>
          <w:szCs w:val="22"/>
        </w:rPr>
      </w:pPr>
    </w:p>
    <w:p w:rsidR="00EF6517" w:rsidRDefault="00EF6517" w:rsidP="009463D5">
      <w:pPr>
        <w:ind w:left="-426" w:right="-284" w:firstLine="284"/>
        <w:jc w:val="both"/>
        <w:rPr>
          <w:sz w:val="24"/>
        </w:rPr>
      </w:pPr>
    </w:p>
    <w:p w:rsidR="00930687" w:rsidRDefault="00EF6517" w:rsidP="009463D5">
      <w:pPr>
        <w:ind w:left="-426" w:right="-284" w:firstLine="284"/>
        <w:jc w:val="both"/>
        <w:rPr>
          <w:sz w:val="24"/>
        </w:rPr>
      </w:pPr>
      <w:proofErr w:type="gramStart"/>
      <w:r>
        <w:rPr>
          <w:sz w:val="24"/>
        </w:rPr>
        <w:t>…………………..</w:t>
      </w:r>
      <w:proofErr w:type="gramEnd"/>
      <w:r>
        <w:rPr>
          <w:sz w:val="24"/>
        </w:rPr>
        <w:t xml:space="preserve"> Akademik yılı </w:t>
      </w:r>
      <w:proofErr w:type="gramStart"/>
      <w:r>
        <w:rPr>
          <w:sz w:val="24"/>
        </w:rPr>
        <w:t>……………</w:t>
      </w:r>
      <w:proofErr w:type="gramEnd"/>
      <w:r>
        <w:rPr>
          <w:sz w:val="24"/>
        </w:rPr>
        <w:t xml:space="preserve"> </w:t>
      </w:r>
      <w:proofErr w:type="gramStart"/>
      <w:r>
        <w:rPr>
          <w:sz w:val="24"/>
        </w:rPr>
        <w:t>yarıyılında</w:t>
      </w:r>
      <w:proofErr w:type="gramEnd"/>
      <w:r>
        <w:rPr>
          <w:sz w:val="24"/>
        </w:rPr>
        <w:t xml:space="preserve">, </w:t>
      </w:r>
      <w:r w:rsidR="009463D5" w:rsidRPr="009463D5">
        <w:rPr>
          <w:sz w:val="24"/>
        </w:rPr>
        <w:t>Tokat Gaziosmanpaşa Üniversitesi Ön Lisans ve Lisans Eğitim-Öğretim ve Sınav Yönetmeliğinin 28. maddesi uyarınca</w:t>
      </w:r>
      <w:r w:rsidR="009463D5">
        <w:rPr>
          <w:sz w:val="24"/>
        </w:rPr>
        <w:t xml:space="preserve">; </w:t>
      </w:r>
      <w:r w:rsidR="00DF59A9" w:rsidRPr="00DF59A9">
        <w:rPr>
          <w:sz w:val="24"/>
        </w:rPr>
        <w:t xml:space="preserve">aşağıda sıralanan ders(ler) için ölçme-değerlendirmeyi çizelgede belirtilen esaslara göre yapmak istiyorum. </w:t>
      </w:r>
    </w:p>
    <w:p w:rsidR="00A5412D" w:rsidRPr="00456B83" w:rsidRDefault="00DF59A9" w:rsidP="009463D5">
      <w:pPr>
        <w:ind w:left="-426" w:right="-284" w:firstLine="284"/>
        <w:jc w:val="both"/>
        <w:rPr>
          <w:b/>
          <w:sz w:val="32"/>
          <w:szCs w:val="22"/>
        </w:rPr>
      </w:pPr>
      <w:r w:rsidRPr="00DF59A9">
        <w:rPr>
          <w:sz w:val="24"/>
        </w:rPr>
        <w:t>Gereğini bilgilerinize arz ederim.</w:t>
      </w:r>
    </w:p>
    <w:tbl>
      <w:tblPr>
        <w:tblStyle w:val="TabloKlavuzu2"/>
        <w:tblW w:w="3969" w:type="dxa"/>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552"/>
      </w:tblGrid>
      <w:tr w:rsidR="00A5412D" w:rsidRPr="00A61C83" w:rsidTr="00966A17">
        <w:tc>
          <w:tcPr>
            <w:tcW w:w="1417" w:type="dxa"/>
          </w:tcPr>
          <w:p w:rsidR="00A5412D" w:rsidRPr="00A61C83" w:rsidRDefault="00A5412D" w:rsidP="00966A17">
            <w:pPr>
              <w:spacing w:before="120" w:after="120"/>
              <w:rPr>
                <w:i/>
                <w:color w:val="BFBFBF" w:themeColor="background1" w:themeShade="BF"/>
                <w:sz w:val="24"/>
                <w:szCs w:val="24"/>
              </w:rPr>
            </w:pPr>
            <w:r w:rsidRPr="00A61C83">
              <w:rPr>
                <w:i/>
                <w:color w:val="BFBFBF" w:themeColor="background1" w:themeShade="BF"/>
                <w:sz w:val="24"/>
                <w:szCs w:val="24"/>
              </w:rPr>
              <w:t>Tarih</w:t>
            </w:r>
          </w:p>
        </w:tc>
        <w:tc>
          <w:tcPr>
            <w:tcW w:w="2552" w:type="dxa"/>
          </w:tcPr>
          <w:p w:rsidR="00A5412D" w:rsidRPr="00A61C83" w:rsidRDefault="00A5412D" w:rsidP="00966A17">
            <w:pPr>
              <w:spacing w:before="120" w:after="120"/>
              <w:rPr>
                <w:sz w:val="24"/>
                <w:szCs w:val="24"/>
              </w:rPr>
            </w:pPr>
          </w:p>
        </w:tc>
      </w:tr>
      <w:tr w:rsidR="00A5412D" w:rsidRPr="00A61C83" w:rsidTr="00966A17">
        <w:tc>
          <w:tcPr>
            <w:tcW w:w="1417" w:type="dxa"/>
          </w:tcPr>
          <w:p w:rsidR="00A5412D" w:rsidRPr="00A61C83" w:rsidRDefault="00A5412D" w:rsidP="00966A17">
            <w:pPr>
              <w:spacing w:before="120" w:after="120"/>
              <w:rPr>
                <w:i/>
                <w:color w:val="BFBFBF" w:themeColor="background1" w:themeShade="BF"/>
                <w:sz w:val="24"/>
                <w:szCs w:val="24"/>
              </w:rPr>
            </w:pPr>
            <w:r w:rsidRPr="00A61C83">
              <w:rPr>
                <w:i/>
                <w:color w:val="BFBFBF" w:themeColor="background1" w:themeShade="BF"/>
                <w:sz w:val="24"/>
                <w:szCs w:val="24"/>
              </w:rPr>
              <w:t>Ad Soyad</w:t>
            </w:r>
          </w:p>
        </w:tc>
        <w:tc>
          <w:tcPr>
            <w:tcW w:w="2552" w:type="dxa"/>
          </w:tcPr>
          <w:p w:rsidR="00A5412D" w:rsidRPr="00A61C83" w:rsidRDefault="00A5412D" w:rsidP="00966A17">
            <w:pPr>
              <w:spacing w:before="120" w:after="120"/>
              <w:rPr>
                <w:sz w:val="24"/>
                <w:szCs w:val="24"/>
              </w:rPr>
            </w:pPr>
          </w:p>
        </w:tc>
      </w:tr>
      <w:tr w:rsidR="00A5412D" w:rsidRPr="00A61C83" w:rsidTr="00966A17">
        <w:tc>
          <w:tcPr>
            <w:tcW w:w="1417" w:type="dxa"/>
          </w:tcPr>
          <w:p w:rsidR="00A5412D" w:rsidRPr="00A61C83" w:rsidRDefault="00A5412D" w:rsidP="00966A17">
            <w:pPr>
              <w:spacing w:before="120" w:after="120"/>
              <w:rPr>
                <w:i/>
                <w:color w:val="BFBFBF" w:themeColor="background1" w:themeShade="BF"/>
                <w:sz w:val="24"/>
                <w:szCs w:val="24"/>
              </w:rPr>
            </w:pPr>
            <w:r w:rsidRPr="00A61C83">
              <w:rPr>
                <w:i/>
                <w:color w:val="BFBFBF" w:themeColor="background1" w:themeShade="BF"/>
                <w:sz w:val="24"/>
                <w:szCs w:val="24"/>
              </w:rPr>
              <w:t>İmza</w:t>
            </w:r>
          </w:p>
        </w:tc>
        <w:tc>
          <w:tcPr>
            <w:tcW w:w="2552" w:type="dxa"/>
          </w:tcPr>
          <w:p w:rsidR="00A5412D" w:rsidRPr="00A61C83" w:rsidRDefault="00A5412D" w:rsidP="00966A17">
            <w:pPr>
              <w:spacing w:before="120" w:after="120"/>
              <w:rPr>
                <w:sz w:val="24"/>
                <w:szCs w:val="24"/>
              </w:rPr>
            </w:pPr>
          </w:p>
        </w:tc>
      </w:tr>
    </w:tbl>
    <w:p w:rsidR="00EF6517" w:rsidRDefault="00EF6517" w:rsidP="00EF6517">
      <w:pPr>
        <w:pStyle w:val="GvdeMetni"/>
        <w:spacing w:after="0"/>
        <w:ind w:firstLine="709"/>
        <w:jc w:val="both"/>
        <w:rPr>
          <w:bCs/>
        </w:rPr>
      </w:pPr>
    </w:p>
    <w:p w:rsidR="00EF6517" w:rsidRPr="00726448" w:rsidRDefault="00EF6517" w:rsidP="00EF6517">
      <w:pPr>
        <w:pStyle w:val="GvdeMetni"/>
        <w:spacing w:after="0"/>
        <w:ind w:firstLine="709"/>
        <w:jc w:val="center"/>
        <w:rPr>
          <w:b/>
          <w:bCs/>
        </w:rPr>
      </w:pPr>
      <w:r>
        <w:rPr>
          <w:b/>
          <w:bCs/>
        </w:rPr>
        <w:t>DERS ÖLÇME-</w:t>
      </w:r>
      <w:r w:rsidRPr="00726448">
        <w:rPr>
          <w:b/>
          <w:bCs/>
        </w:rPr>
        <w:t>DEĞERLENDİRME ÇİZELGESİ</w:t>
      </w:r>
    </w:p>
    <w:tbl>
      <w:tblPr>
        <w:tblStyle w:val="TabloKlavuzu"/>
        <w:tblW w:w="9239" w:type="dxa"/>
        <w:jc w:val="center"/>
        <w:tblLayout w:type="fixed"/>
        <w:tblLook w:val="04A0" w:firstRow="1" w:lastRow="0" w:firstColumn="1" w:lastColumn="0" w:noHBand="0" w:noVBand="1"/>
      </w:tblPr>
      <w:tblGrid>
        <w:gridCol w:w="1020"/>
        <w:gridCol w:w="3515"/>
        <w:gridCol w:w="397"/>
        <w:gridCol w:w="510"/>
        <w:gridCol w:w="510"/>
        <w:gridCol w:w="510"/>
        <w:gridCol w:w="510"/>
        <w:gridCol w:w="510"/>
        <w:gridCol w:w="680"/>
        <w:gridCol w:w="510"/>
        <w:gridCol w:w="567"/>
      </w:tblGrid>
      <w:tr w:rsidR="00761B29" w:rsidTr="0083076A">
        <w:trPr>
          <w:trHeight w:val="427"/>
          <w:jc w:val="center"/>
        </w:trPr>
        <w:tc>
          <w:tcPr>
            <w:tcW w:w="4535" w:type="dxa"/>
            <w:gridSpan w:val="2"/>
            <w:vAlign w:val="center"/>
          </w:tcPr>
          <w:p w:rsidR="00761B29" w:rsidRPr="00726448" w:rsidRDefault="00761B29" w:rsidP="00761B29">
            <w:pPr>
              <w:pStyle w:val="GvdeMetni"/>
              <w:spacing w:after="0"/>
              <w:rPr>
                <w:b/>
                <w:bCs/>
                <w:sz w:val="18"/>
              </w:rPr>
            </w:pPr>
            <w:r w:rsidRPr="00761B29">
              <w:rPr>
                <w:b/>
                <w:bCs/>
                <w:sz w:val="20"/>
                <w:szCs w:val="20"/>
              </w:rPr>
              <w:t>DERSİN</w:t>
            </w:r>
          </w:p>
        </w:tc>
        <w:tc>
          <w:tcPr>
            <w:tcW w:w="4704" w:type="dxa"/>
            <w:gridSpan w:val="9"/>
            <w:vAlign w:val="center"/>
          </w:tcPr>
          <w:p w:rsidR="00761B29" w:rsidRPr="00761B29" w:rsidRDefault="00761B29" w:rsidP="00761B29">
            <w:pPr>
              <w:pStyle w:val="GvdeMetni"/>
              <w:spacing w:after="0"/>
              <w:jc w:val="center"/>
              <w:rPr>
                <w:b/>
                <w:bCs/>
                <w:sz w:val="20"/>
                <w:szCs w:val="20"/>
              </w:rPr>
            </w:pPr>
            <w:r w:rsidRPr="00761B29">
              <w:rPr>
                <w:b/>
                <w:bCs/>
                <w:sz w:val="20"/>
                <w:szCs w:val="20"/>
              </w:rPr>
              <w:t>ÖLÇME-DEĞERLENDİRME ESASLARI</w:t>
            </w:r>
          </w:p>
        </w:tc>
      </w:tr>
      <w:tr w:rsidR="007C519E" w:rsidTr="0083076A">
        <w:trPr>
          <w:cantSplit/>
          <w:trHeight w:val="1361"/>
          <w:jc w:val="center"/>
        </w:trPr>
        <w:tc>
          <w:tcPr>
            <w:tcW w:w="1020" w:type="dxa"/>
            <w:vAlign w:val="center"/>
          </w:tcPr>
          <w:p w:rsidR="007C519E" w:rsidRPr="00761B29" w:rsidRDefault="007C519E" w:rsidP="007C519E">
            <w:pPr>
              <w:pStyle w:val="GvdeMetni"/>
              <w:spacing w:after="0"/>
              <w:rPr>
                <w:b/>
                <w:bCs/>
                <w:sz w:val="20"/>
                <w:szCs w:val="20"/>
              </w:rPr>
            </w:pPr>
            <w:r w:rsidRPr="00761B29">
              <w:rPr>
                <w:b/>
                <w:bCs/>
                <w:sz w:val="20"/>
                <w:szCs w:val="20"/>
              </w:rPr>
              <w:t>KODU</w:t>
            </w:r>
          </w:p>
        </w:tc>
        <w:tc>
          <w:tcPr>
            <w:tcW w:w="3515" w:type="dxa"/>
            <w:vAlign w:val="center"/>
          </w:tcPr>
          <w:p w:rsidR="007C519E" w:rsidRPr="00761B29" w:rsidRDefault="007C519E" w:rsidP="007C519E">
            <w:pPr>
              <w:pStyle w:val="GvdeMetni"/>
              <w:spacing w:after="0"/>
              <w:rPr>
                <w:b/>
                <w:bCs/>
                <w:sz w:val="20"/>
                <w:szCs w:val="20"/>
              </w:rPr>
            </w:pPr>
            <w:r w:rsidRPr="00761B29">
              <w:rPr>
                <w:b/>
                <w:bCs/>
                <w:sz w:val="20"/>
                <w:szCs w:val="20"/>
              </w:rPr>
              <w:t>ADI</w:t>
            </w:r>
          </w:p>
        </w:tc>
        <w:tc>
          <w:tcPr>
            <w:tcW w:w="397" w:type="dxa"/>
            <w:textDirection w:val="btLr"/>
            <w:vAlign w:val="center"/>
          </w:tcPr>
          <w:p w:rsidR="007C519E" w:rsidRPr="00726448" w:rsidRDefault="007C519E" w:rsidP="007C519E">
            <w:pPr>
              <w:pStyle w:val="GvdeMetni"/>
              <w:spacing w:after="0"/>
              <w:rPr>
                <w:b/>
                <w:bCs/>
                <w:sz w:val="18"/>
              </w:rPr>
            </w:pPr>
            <w:r>
              <w:rPr>
                <w:b/>
                <w:bCs/>
                <w:sz w:val="18"/>
              </w:rPr>
              <w:t>YÜZDESİ</w:t>
            </w:r>
          </w:p>
        </w:tc>
        <w:tc>
          <w:tcPr>
            <w:tcW w:w="510" w:type="dxa"/>
            <w:textDirection w:val="btLr"/>
            <w:vAlign w:val="center"/>
          </w:tcPr>
          <w:p w:rsidR="007C519E" w:rsidRPr="007C519E" w:rsidRDefault="007C519E" w:rsidP="007C519E">
            <w:pPr>
              <w:pStyle w:val="GvdeMetni"/>
              <w:spacing w:after="0"/>
              <w:rPr>
                <w:b/>
                <w:bCs/>
                <w:sz w:val="20"/>
                <w:szCs w:val="20"/>
              </w:rPr>
            </w:pPr>
            <w:r w:rsidRPr="007C519E">
              <w:rPr>
                <w:b/>
                <w:bCs/>
                <w:sz w:val="20"/>
                <w:szCs w:val="20"/>
              </w:rPr>
              <w:t>Ara Sınav</w:t>
            </w:r>
          </w:p>
        </w:tc>
        <w:tc>
          <w:tcPr>
            <w:tcW w:w="510" w:type="dxa"/>
            <w:textDirection w:val="btLr"/>
            <w:vAlign w:val="center"/>
          </w:tcPr>
          <w:p w:rsidR="007C519E" w:rsidRPr="00761B29" w:rsidRDefault="007C519E" w:rsidP="007C519E">
            <w:pPr>
              <w:pStyle w:val="GvdeMetni"/>
              <w:spacing w:after="0"/>
              <w:rPr>
                <w:bCs/>
                <w:sz w:val="20"/>
                <w:szCs w:val="20"/>
              </w:rPr>
            </w:pPr>
            <w:r w:rsidRPr="00761B29">
              <w:rPr>
                <w:bCs/>
                <w:sz w:val="20"/>
                <w:szCs w:val="20"/>
              </w:rPr>
              <w:t>Ödev</w:t>
            </w:r>
          </w:p>
        </w:tc>
        <w:tc>
          <w:tcPr>
            <w:tcW w:w="510" w:type="dxa"/>
            <w:textDirection w:val="btLr"/>
            <w:vAlign w:val="center"/>
          </w:tcPr>
          <w:p w:rsidR="007C519E" w:rsidRPr="00761B29" w:rsidRDefault="007C519E" w:rsidP="007C519E">
            <w:pPr>
              <w:pStyle w:val="GvdeMetni"/>
              <w:spacing w:after="0"/>
              <w:rPr>
                <w:bCs/>
                <w:sz w:val="20"/>
                <w:szCs w:val="20"/>
              </w:rPr>
            </w:pPr>
            <w:r w:rsidRPr="00761B29">
              <w:rPr>
                <w:bCs/>
                <w:sz w:val="20"/>
                <w:szCs w:val="20"/>
              </w:rPr>
              <w:t>Uygulama</w:t>
            </w:r>
          </w:p>
        </w:tc>
        <w:tc>
          <w:tcPr>
            <w:tcW w:w="510" w:type="dxa"/>
            <w:textDirection w:val="btLr"/>
            <w:vAlign w:val="center"/>
          </w:tcPr>
          <w:p w:rsidR="007C519E" w:rsidRPr="00761B29" w:rsidRDefault="007C519E" w:rsidP="007C519E">
            <w:pPr>
              <w:pStyle w:val="GvdeMetni"/>
              <w:spacing w:after="0"/>
              <w:rPr>
                <w:bCs/>
                <w:sz w:val="20"/>
                <w:szCs w:val="20"/>
              </w:rPr>
            </w:pPr>
            <w:r w:rsidRPr="00761B29">
              <w:rPr>
                <w:bCs/>
                <w:sz w:val="20"/>
                <w:szCs w:val="20"/>
              </w:rPr>
              <w:t>Laboratuvar</w:t>
            </w:r>
          </w:p>
        </w:tc>
        <w:tc>
          <w:tcPr>
            <w:tcW w:w="510" w:type="dxa"/>
            <w:textDirection w:val="btLr"/>
            <w:vAlign w:val="center"/>
          </w:tcPr>
          <w:p w:rsidR="007C519E" w:rsidRPr="00761B29" w:rsidRDefault="007C519E" w:rsidP="007C519E">
            <w:pPr>
              <w:pStyle w:val="GvdeMetni"/>
              <w:spacing w:after="0"/>
              <w:rPr>
                <w:bCs/>
                <w:sz w:val="20"/>
                <w:szCs w:val="20"/>
              </w:rPr>
            </w:pPr>
            <w:r w:rsidRPr="00761B29">
              <w:rPr>
                <w:bCs/>
                <w:sz w:val="20"/>
                <w:szCs w:val="20"/>
              </w:rPr>
              <w:t>Proje</w:t>
            </w:r>
          </w:p>
        </w:tc>
        <w:tc>
          <w:tcPr>
            <w:tcW w:w="680" w:type="dxa"/>
            <w:textDirection w:val="btLr"/>
            <w:vAlign w:val="center"/>
          </w:tcPr>
          <w:p w:rsidR="007C519E" w:rsidRDefault="007C519E" w:rsidP="007C519E">
            <w:pPr>
              <w:pStyle w:val="GvdeMetni"/>
              <w:spacing w:after="0"/>
              <w:rPr>
                <w:bCs/>
                <w:sz w:val="20"/>
                <w:szCs w:val="20"/>
              </w:rPr>
            </w:pPr>
            <w:r>
              <w:rPr>
                <w:bCs/>
                <w:sz w:val="20"/>
                <w:szCs w:val="20"/>
              </w:rPr>
              <w:t>Diğer</w:t>
            </w:r>
          </w:p>
          <w:p w:rsidR="007C519E" w:rsidRPr="00761B29" w:rsidRDefault="007C519E" w:rsidP="007C519E">
            <w:pPr>
              <w:pStyle w:val="GvdeMetni"/>
              <w:spacing w:after="0"/>
              <w:rPr>
                <w:bCs/>
                <w:sz w:val="20"/>
                <w:szCs w:val="20"/>
              </w:rPr>
            </w:pPr>
            <w:r>
              <w:rPr>
                <w:bCs/>
                <w:sz w:val="20"/>
                <w:szCs w:val="20"/>
              </w:rPr>
              <w:t>(</w:t>
            </w:r>
            <w:proofErr w:type="gramStart"/>
            <w:r>
              <w:rPr>
                <w:bCs/>
                <w:sz w:val="20"/>
                <w:szCs w:val="20"/>
              </w:rPr>
              <w:t>………..…….</w:t>
            </w:r>
            <w:proofErr w:type="gramEnd"/>
            <w:r>
              <w:rPr>
                <w:bCs/>
                <w:sz w:val="20"/>
                <w:szCs w:val="20"/>
              </w:rPr>
              <w:t>)</w:t>
            </w:r>
          </w:p>
        </w:tc>
        <w:tc>
          <w:tcPr>
            <w:tcW w:w="510" w:type="dxa"/>
            <w:textDirection w:val="btLr"/>
            <w:vAlign w:val="center"/>
          </w:tcPr>
          <w:p w:rsidR="007C519E" w:rsidRPr="007C519E" w:rsidRDefault="007C519E" w:rsidP="007C519E">
            <w:pPr>
              <w:pStyle w:val="GvdeMetni"/>
              <w:spacing w:after="0"/>
              <w:rPr>
                <w:b/>
                <w:bCs/>
                <w:sz w:val="20"/>
                <w:szCs w:val="20"/>
              </w:rPr>
            </w:pPr>
            <w:r w:rsidRPr="007C519E">
              <w:rPr>
                <w:b/>
                <w:bCs/>
                <w:sz w:val="20"/>
                <w:szCs w:val="20"/>
              </w:rPr>
              <w:t>Final Sınavı</w:t>
            </w:r>
          </w:p>
        </w:tc>
        <w:tc>
          <w:tcPr>
            <w:tcW w:w="567" w:type="dxa"/>
            <w:textDirection w:val="btLr"/>
            <w:vAlign w:val="center"/>
          </w:tcPr>
          <w:p w:rsidR="007C519E" w:rsidRPr="00761B29" w:rsidRDefault="007C519E" w:rsidP="007C519E">
            <w:pPr>
              <w:pStyle w:val="GvdeMetni"/>
              <w:spacing w:after="0"/>
              <w:ind w:left="113" w:right="113"/>
              <w:rPr>
                <w:b/>
                <w:bCs/>
                <w:sz w:val="20"/>
                <w:szCs w:val="20"/>
              </w:rPr>
            </w:pPr>
            <w:r w:rsidRPr="00761B29">
              <w:rPr>
                <w:b/>
                <w:bCs/>
                <w:sz w:val="20"/>
                <w:szCs w:val="20"/>
              </w:rPr>
              <w:t>TOPLAM</w:t>
            </w:r>
          </w:p>
        </w:tc>
      </w:tr>
      <w:tr w:rsidR="007C519E" w:rsidTr="0083076A">
        <w:trPr>
          <w:trHeight w:val="680"/>
          <w:jc w:val="center"/>
        </w:trPr>
        <w:tc>
          <w:tcPr>
            <w:tcW w:w="1020" w:type="dxa"/>
            <w:vAlign w:val="center"/>
          </w:tcPr>
          <w:p w:rsidR="007C519E" w:rsidRPr="00194260" w:rsidRDefault="007C519E" w:rsidP="007C519E">
            <w:pPr>
              <w:pStyle w:val="GvdeMetni"/>
              <w:spacing w:after="0"/>
              <w:rPr>
                <w:bCs/>
                <w:sz w:val="20"/>
                <w:szCs w:val="20"/>
              </w:rPr>
            </w:pPr>
          </w:p>
        </w:tc>
        <w:tc>
          <w:tcPr>
            <w:tcW w:w="3515" w:type="dxa"/>
            <w:vAlign w:val="center"/>
          </w:tcPr>
          <w:p w:rsidR="007C519E" w:rsidRPr="00194260" w:rsidRDefault="007C519E" w:rsidP="007C519E">
            <w:pPr>
              <w:pStyle w:val="GvdeMetni"/>
              <w:spacing w:after="0"/>
              <w:rPr>
                <w:bCs/>
                <w:sz w:val="20"/>
                <w:szCs w:val="20"/>
              </w:rPr>
            </w:pPr>
          </w:p>
        </w:tc>
        <w:tc>
          <w:tcPr>
            <w:tcW w:w="397" w:type="dxa"/>
            <w:vAlign w:val="center"/>
          </w:tcPr>
          <w:p w:rsidR="007C519E" w:rsidRPr="00761B29" w:rsidRDefault="007C519E" w:rsidP="007C519E">
            <w:pPr>
              <w:pStyle w:val="GvdeMetni"/>
              <w:spacing w:after="0"/>
              <w:jc w:val="center"/>
              <w:rPr>
                <w:bCs/>
                <w:sz w:val="20"/>
                <w:szCs w:val="20"/>
              </w:rPr>
            </w:pPr>
            <w:r w:rsidRPr="00761B29">
              <w:rPr>
                <w:bCs/>
                <w:sz w:val="20"/>
                <w:szCs w:val="20"/>
              </w:rPr>
              <w:t>%</w:t>
            </w:r>
          </w:p>
        </w:tc>
        <w:tc>
          <w:tcPr>
            <w:tcW w:w="510" w:type="dxa"/>
            <w:vAlign w:val="center"/>
          </w:tcPr>
          <w:p w:rsidR="007C519E" w:rsidRPr="00761B29" w:rsidRDefault="007C519E" w:rsidP="007C519E">
            <w:pPr>
              <w:pStyle w:val="GvdeMetni"/>
              <w:spacing w:after="0"/>
              <w:jc w:val="center"/>
              <w:rPr>
                <w:bCs/>
                <w:sz w:val="20"/>
                <w:szCs w:val="20"/>
              </w:rPr>
            </w:pPr>
          </w:p>
        </w:tc>
        <w:tc>
          <w:tcPr>
            <w:tcW w:w="510" w:type="dxa"/>
            <w:vAlign w:val="center"/>
          </w:tcPr>
          <w:p w:rsidR="007C519E" w:rsidRPr="00761B29" w:rsidRDefault="007C519E" w:rsidP="007C519E">
            <w:pPr>
              <w:pStyle w:val="GvdeMetni"/>
              <w:spacing w:after="0"/>
              <w:jc w:val="center"/>
              <w:rPr>
                <w:bCs/>
                <w:sz w:val="20"/>
                <w:szCs w:val="20"/>
              </w:rPr>
            </w:pPr>
          </w:p>
        </w:tc>
        <w:tc>
          <w:tcPr>
            <w:tcW w:w="510" w:type="dxa"/>
            <w:vAlign w:val="center"/>
          </w:tcPr>
          <w:p w:rsidR="007C519E" w:rsidRPr="00761B29" w:rsidRDefault="007C519E" w:rsidP="007C519E">
            <w:pPr>
              <w:pStyle w:val="GvdeMetni"/>
              <w:spacing w:after="0"/>
              <w:jc w:val="center"/>
              <w:rPr>
                <w:bCs/>
                <w:sz w:val="20"/>
                <w:szCs w:val="20"/>
              </w:rPr>
            </w:pPr>
          </w:p>
        </w:tc>
        <w:tc>
          <w:tcPr>
            <w:tcW w:w="510" w:type="dxa"/>
            <w:vAlign w:val="center"/>
          </w:tcPr>
          <w:p w:rsidR="007C519E" w:rsidRPr="00761B29" w:rsidRDefault="007C519E" w:rsidP="007C519E">
            <w:pPr>
              <w:pStyle w:val="GvdeMetni"/>
              <w:spacing w:after="0"/>
              <w:jc w:val="center"/>
              <w:rPr>
                <w:bCs/>
                <w:sz w:val="20"/>
                <w:szCs w:val="20"/>
              </w:rPr>
            </w:pPr>
          </w:p>
        </w:tc>
        <w:tc>
          <w:tcPr>
            <w:tcW w:w="510" w:type="dxa"/>
            <w:vAlign w:val="center"/>
          </w:tcPr>
          <w:p w:rsidR="007C519E" w:rsidRPr="00761B29" w:rsidRDefault="007C519E" w:rsidP="007C519E">
            <w:pPr>
              <w:pStyle w:val="GvdeMetni"/>
              <w:spacing w:after="0"/>
              <w:jc w:val="center"/>
              <w:rPr>
                <w:bCs/>
                <w:sz w:val="20"/>
                <w:szCs w:val="20"/>
              </w:rPr>
            </w:pPr>
          </w:p>
        </w:tc>
        <w:tc>
          <w:tcPr>
            <w:tcW w:w="680" w:type="dxa"/>
            <w:vAlign w:val="center"/>
          </w:tcPr>
          <w:p w:rsidR="007C519E" w:rsidRPr="00761B29" w:rsidRDefault="007C519E" w:rsidP="007C519E">
            <w:pPr>
              <w:pStyle w:val="GvdeMetni"/>
              <w:spacing w:after="0"/>
              <w:jc w:val="center"/>
              <w:rPr>
                <w:bCs/>
                <w:sz w:val="20"/>
                <w:szCs w:val="20"/>
              </w:rPr>
            </w:pPr>
          </w:p>
        </w:tc>
        <w:tc>
          <w:tcPr>
            <w:tcW w:w="510" w:type="dxa"/>
            <w:vAlign w:val="center"/>
          </w:tcPr>
          <w:p w:rsidR="007C519E" w:rsidRPr="00761B29" w:rsidRDefault="007C519E" w:rsidP="007C519E">
            <w:pPr>
              <w:pStyle w:val="GvdeMetni"/>
              <w:spacing w:after="0"/>
              <w:jc w:val="center"/>
              <w:rPr>
                <w:bCs/>
                <w:sz w:val="20"/>
                <w:szCs w:val="20"/>
              </w:rPr>
            </w:pPr>
          </w:p>
        </w:tc>
        <w:tc>
          <w:tcPr>
            <w:tcW w:w="567" w:type="dxa"/>
            <w:vAlign w:val="center"/>
          </w:tcPr>
          <w:p w:rsidR="007C519E" w:rsidRPr="00761B29" w:rsidRDefault="007C519E" w:rsidP="007C519E">
            <w:pPr>
              <w:pStyle w:val="GvdeMetni"/>
              <w:spacing w:after="0"/>
              <w:jc w:val="center"/>
              <w:rPr>
                <w:bCs/>
                <w:sz w:val="20"/>
                <w:szCs w:val="20"/>
              </w:rPr>
            </w:pPr>
            <w:r w:rsidRPr="00761B29">
              <w:rPr>
                <w:bCs/>
                <w:sz w:val="20"/>
                <w:szCs w:val="20"/>
              </w:rPr>
              <w:t>100</w:t>
            </w:r>
          </w:p>
        </w:tc>
      </w:tr>
      <w:tr w:rsidR="007C519E" w:rsidTr="0083076A">
        <w:trPr>
          <w:trHeight w:val="680"/>
          <w:jc w:val="center"/>
        </w:trPr>
        <w:tc>
          <w:tcPr>
            <w:tcW w:w="1020" w:type="dxa"/>
            <w:vAlign w:val="center"/>
          </w:tcPr>
          <w:p w:rsidR="007C519E" w:rsidRPr="00194260" w:rsidRDefault="007C519E" w:rsidP="007C519E">
            <w:pPr>
              <w:pStyle w:val="GvdeMetni"/>
              <w:spacing w:after="0"/>
              <w:rPr>
                <w:bCs/>
                <w:sz w:val="20"/>
                <w:szCs w:val="20"/>
              </w:rPr>
            </w:pPr>
          </w:p>
        </w:tc>
        <w:tc>
          <w:tcPr>
            <w:tcW w:w="3515" w:type="dxa"/>
            <w:vAlign w:val="center"/>
          </w:tcPr>
          <w:p w:rsidR="007C519E" w:rsidRPr="00194260" w:rsidRDefault="007C519E" w:rsidP="007C519E">
            <w:pPr>
              <w:pStyle w:val="GvdeMetni"/>
              <w:spacing w:after="0"/>
              <w:rPr>
                <w:bCs/>
                <w:sz w:val="20"/>
                <w:szCs w:val="20"/>
              </w:rPr>
            </w:pPr>
          </w:p>
        </w:tc>
        <w:tc>
          <w:tcPr>
            <w:tcW w:w="397" w:type="dxa"/>
            <w:vAlign w:val="center"/>
          </w:tcPr>
          <w:p w:rsidR="007C519E" w:rsidRDefault="007C519E" w:rsidP="007C519E">
            <w:pPr>
              <w:jc w:val="center"/>
            </w:pPr>
            <w:r w:rsidRPr="00817C99">
              <w:rPr>
                <w:bCs/>
              </w:rPr>
              <w:t>%</w:t>
            </w:r>
          </w:p>
        </w:tc>
        <w:tc>
          <w:tcPr>
            <w:tcW w:w="510" w:type="dxa"/>
            <w:vAlign w:val="center"/>
          </w:tcPr>
          <w:p w:rsidR="007C519E" w:rsidRPr="00761B29" w:rsidRDefault="007C519E" w:rsidP="007C519E">
            <w:pPr>
              <w:pStyle w:val="GvdeMetni"/>
              <w:spacing w:after="0"/>
              <w:jc w:val="center"/>
              <w:rPr>
                <w:bCs/>
                <w:sz w:val="20"/>
                <w:szCs w:val="20"/>
              </w:rPr>
            </w:pPr>
          </w:p>
        </w:tc>
        <w:tc>
          <w:tcPr>
            <w:tcW w:w="510" w:type="dxa"/>
            <w:vAlign w:val="center"/>
          </w:tcPr>
          <w:p w:rsidR="007C519E" w:rsidRPr="00761B29" w:rsidRDefault="007C519E" w:rsidP="007C519E">
            <w:pPr>
              <w:pStyle w:val="GvdeMetni"/>
              <w:spacing w:after="0"/>
              <w:jc w:val="center"/>
              <w:rPr>
                <w:bCs/>
                <w:sz w:val="20"/>
                <w:szCs w:val="20"/>
              </w:rPr>
            </w:pPr>
          </w:p>
        </w:tc>
        <w:tc>
          <w:tcPr>
            <w:tcW w:w="510" w:type="dxa"/>
            <w:vAlign w:val="center"/>
          </w:tcPr>
          <w:p w:rsidR="007C519E" w:rsidRPr="00761B29" w:rsidRDefault="007C519E" w:rsidP="007C519E">
            <w:pPr>
              <w:pStyle w:val="GvdeMetni"/>
              <w:spacing w:after="0"/>
              <w:jc w:val="center"/>
              <w:rPr>
                <w:bCs/>
                <w:sz w:val="20"/>
                <w:szCs w:val="20"/>
              </w:rPr>
            </w:pPr>
          </w:p>
        </w:tc>
        <w:tc>
          <w:tcPr>
            <w:tcW w:w="510" w:type="dxa"/>
            <w:vAlign w:val="center"/>
          </w:tcPr>
          <w:p w:rsidR="007C519E" w:rsidRPr="00761B29" w:rsidRDefault="007C519E" w:rsidP="007C519E">
            <w:pPr>
              <w:pStyle w:val="GvdeMetni"/>
              <w:spacing w:after="0"/>
              <w:jc w:val="center"/>
              <w:rPr>
                <w:bCs/>
                <w:sz w:val="20"/>
                <w:szCs w:val="20"/>
              </w:rPr>
            </w:pPr>
          </w:p>
        </w:tc>
        <w:tc>
          <w:tcPr>
            <w:tcW w:w="510" w:type="dxa"/>
            <w:vAlign w:val="center"/>
          </w:tcPr>
          <w:p w:rsidR="007C519E" w:rsidRPr="00761B29" w:rsidRDefault="007C519E" w:rsidP="007C519E">
            <w:pPr>
              <w:pStyle w:val="GvdeMetni"/>
              <w:spacing w:after="0"/>
              <w:jc w:val="center"/>
              <w:rPr>
                <w:bCs/>
                <w:sz w:val="20"/>
                <w:szCs w:val="20"/>
              </w:rPr>
            </w:pPr>
          </w:p>
        </w:tc>
        <w:tc>
          <w:tcPr>
            <w:tcW w:w="680" w:type="dxa"/>
            <w:vAlign w:val="center"/>
          </w:tcPr>
          <w:p w:rsidR="007C519E" w:rsidRPr="00761B29" w:rsidRDefault="007C519E" w:rsidP="007C519E">
            <w:pPr>
              <w:pStyle w:val="GvdeMetni"/>
              <w:spacing w:after="0"/>
              <w:jc w:val="center"/>
              <w:rPr>
                <w:bCs/>
                <w:sz w:val="20"/>
                <w:szCs w:val="20"/>
              </w:rPr>
            </w:pPr>
          </w:p>
        </w:tc>
        <w:tc>
          <w:tcPr>
            <w:tcW w:w="510" w:type="dxa"/>
            <w:vAlign w:val="center"/>
          </w:tcPr>
          <w:p w:rsidR="007C519E" w:rsidRPr="00761B29" w:rsidRDefault="007C519E" w:rsidP="007C519E">
            <w:pPr>
              <w:pStyle w:val="GvdeMetni"/>
              <w:spacing w:after="0"/>
              <w:jc w:val="center"/>
              <w:rPr>
                <w:bCs/>
                <w:sz w:val="20"/>
                <w:szCs w:val="20"/>
              </w:rPr>
            </w:pPr>
          </w:p>
        </w:tc>
        <w:tc>
          <w:tcPr>
            <w:tcW w:w="567" w:type="dxa"/>
            <w:vAlign w:val="center"/>
          </w:tcPr>
          <w:p w:rsidR="007C519E" w:rsidRPr="00761B29" w:rsidRDefault="00DF59A9" w:rsidP="007C519E">
            <w:pPr>
              <w:pStyle w:val="GvdeMetni"/>
              <w:spacing w:after="0"/>
              <w:jc w:val="center"/>
              <w:rPr>
                <w:bCs/>
                <w:sz w:val="20"/>
                <w:szCs w:val="20"/>
              </w:rPr>
            </w:pPr>
            <w:r>
              <w:rPr>
                <w:bCs/>
                <w:sz w:val="20"/>
                <w:szCs w:val="20"/>
              </w:rPr>
              <w:t>100</w:t>
            </w:r>
          </w:p>
        </w:tc>
      </w:tr>
      <w:tr w:rsidR="007C519E" w:rsidTr="0083076A">
        <w:trPr>
          <w:trHeight w:val="680"/>
          <w:jc w:val="center"/>
        </w:trPr>
        <w:tc>
          <w:tcPr>
            <w:tcW w:w="1020" w:type="dxa"/>
            <w:vAlign w:val="center"/>
          </w:tcPr>
          <w:p w:rsidR="007C519E" w:rsidRPr="00194260" w:rsidRDefault="007C519E" w:rsidP="007C519E">
            <w:pPr>
              <w:pStyle w:val="GvdeMetni"/>
              <w:spacing w:after="0"/>
              <w:rPr>
                <w:bCs/>
                <w:sz w:val="20"/>
                <w:szCs w:val="20"/>
              </w:rPr>
            </w:pPr>
          </w:p>
        </w:tc>
        <w:tc>
          <w:tcPr>
            <w:tcW w:w="3515" w:type="dxa"/>
            <w:vAlign w:val="center"/>
          </w:tcPr>
          <w:p w:rsidR="007C519E" w:rsidRPr="00194260" w:rsidRDefault="007C519E" w:rsidP="007C519E">
            <w:pPr>
              <w:pStyle w:val="GvdeMetni"/>
              <w:spacing w:after="0"/>
              <w:rPr>
                <w:bCs/>
                <w:sz w:val="20"/>
                <w:szCs w:val="20"/>
              </w:rPr>
            </w:pPr>
          </w:p>
        </w:tc>
        <w:tc>
          <w:tcPr>
            <w:tcW w:w="397" w:type="dxa"/>
            <w:vAlign w:val="center"/>
          </w:tcPr>
          <w:p w:rsidR="007C519E" w:rsidRDefault="007C519E" w:rsidP="007C519E">
            <w:pPr>
              <w:jc w:val="center"/>
            </w:pPr>
            <w:r w:rsidRPr="00817C99">
              <w:rPr>
                <w:bCs/>
              </w:rPr>
              <w:t>%</w:t>
            </w:r>
          </w:p>
        </w:tc>
        <w:tc>
          <w:tcPr>
            <w:tcW w:w="510" w:type="dxa"/>
            <w:vAlign w:val="center"/>
          </w:tcPr>
          <w:p w:rsidR="007C519E" w:rsidRPr="00761B29" w:rsidRDefault="007C519E" w:rsidP="007C519E">
            <w:pPr>
              <w:pStyle w:val="GvdeMetni"/>
              <w:spacing w:after="0"/>
              <w:jc w:val="center"/>
              <w:rPr>
                <w:bCs/>
                <w:sz w:val="20"/>
                <w:szCs w:val="20"/>
              </w:rPr>
            </w:pPr>
          </w:p>
        </w:tc>
        <w:tc>
          <w:tcPr>
            <w:tcW w:w="510" w:type="dxa"/>
            <w:vAlign w:val="center"/>
          </w:tcPr>
          <w:p w:rsidR="007C519E" w:rsidRPr="00761B29" w:rsidRDefault="007C519E" w:rsidP="007C519E">
            <w:pPr>
              <w:pStyle w:val="GvdeMetni"/>
              <w:spacing w:after="0"/>
              <w:jc w:val="center"/>
              <w:rPr>
                <w:bCs/>
                <w:sz w:val="20"/>
                <w:szCs w:val="20"/>
              </w:rPr>
            </w:pPr>
          </w:p>
        </w:tc>
        <w:tc>
          <w:tcPr>
            <w:tcW w:w="510" w:type="dxa"/>
            <w:vAlign w:val="center"/>
          </w:tcPr>
          <w:p w:rsidR="007C519E" w:rsidRPr="00761B29" w:rsidRDefault="007C519E" w:rsidP="007C519E">
            <w:pPr>
              <w:pStyle w:val="GvdeMetni"/>
              <w:spacing w:after="0"/>
              <w:jc w:val="center"/>
              <w:rPr>
                <w:bCs/>
                <w:sz w:val="20"/>
                <w:szCs w:val="20"/>
              </w:rPr>
            </w:pPr>
          </w:p>
        </w:tc>
        <w:tc>
          <w:tcPr>
            <w:tcW w:w="510" w:type="dxa"/>
            <w:vAlign w:val="center"/>
          </w:tcPr>
          <w:p w:rsidR="007C519E" w:rsidRPr="00761B29" w:rsidRDefault="007C519E" w:rsidP="007C519E">
            <w:pPr>
              <w:pStyle w:val="GvdeMetni"/>
              <w:spacing w:after="0"/>
              <w:jc w:val="center"/>
              <w:rPr>
                <w:bCs/>
                <w:sz w:val="20"/>
                <w:szCs w:val="20"/>
              </w:rPr>
            </w:pPr>
          </w:p>
        </w:tc>
        <w:tc>
          <w:tcPr>
            <w:tcW w:w="510" w:type="dxa"/>
            <w:vAlign w:val="center"/>
          </w:tcPr>
          <w:p w:rsidR="007C519E" w:rsidRPr="00761B29" w:rsidRDefault="007C519E" w:rsidP="007C519E">
            <w:pPr>
              <w:pStyle w:val="GvdeMetni"/>
              <w:spacing w:after="0"/>
              <w:jc w:val="center"/>
              <w:rPr>
                <w:bCs/>
                <w:sz w:val="20"/>
                <w:szCs w:val="20"/>
              </w:rPr>
            </w:pPr>
          </w:p>
        </w:tc>
        <w:tc>
          <w:tcPr>
            <w:tcW w:w="680" w:type="dxa"/>
            <w:vAlign w:val="center"/>
          </w:tcPr>
          <w:p w:rsidR="007C519E" w:rsidRPr="00761B29" w:rsidRDefault="007C519E" w:rsidP="007C519E">
            <w:pPr>
              <w:pStyle w:val="GvdeMetni"/>
              <w:spacing w:after="0"/>
              <w:jc w:val="center"/>
              <w:rPr>
                <w:bCs/>
                <w:sz w:val="20"/>
                <w:szCs w:val="20"/>
              </w:rPr>
            </w:pPr>
          </w:p>
        </w:tc>
        <w:tc>
          <w:tcPr>
            <w:tcW w:w="510" w:type="dxa"/>
            <w:vAlign w:val="center"/>
          </w:tcPr>
          <w:p w:rsidR="007C519E" w:rsidRPr="00761B29" w:rsidRDefault="007C519E" w:rsidP="007C519E">
            <w:pPr>
              <w:pStyle w:val="GvdeMetni"/>
              <w:spacing w:after="0"/>
              <w:jc w:val="center"/>
              <w:rPr>
                <w:bCs/>
                <w:sz w:val="20"/>
                <w:szCs w:val="20"/>
              </w:rPr>
            </w:pPr>
          </w:p>
        </w:tc>
        <w:tc>
          <w:tcPr>
            <w:tcW w:w="567" w:type="dxa"/>
            <w:vAlign w:val="center"/>
          </w:tcPr>
          <w:p w:rsidR="007C519E" w:rsidRPr="00761B29" w:rsidRDefault="00DF59A9" w:rsidP="007C519E">
            <w:pPr>
              <w:pStyle w:val="GvdeMetni"/>
              <w:spacing w:after="0"/>
              <w:jc w:val="center"/>
              <w:rPr>
                <w:bCs/>
                <w:sz w:val="20"/>
                <w:szCs w:val="20"/>
              </w:rPr>
            </w:pPr>
            <w:r>
              <w:rPr>
                <w:bCs/>
                <w:sz w:val="20"/>
                <w:szCs w:val="20"/>
              </w:rPr>
              <w:t>100</w:t>
            </w:r>
          </w:p>
        </w:tc>
      </w:tr>
      <w:tr w:rsidR="007C519E" w:rsidTr="0083076A">
        <w:trPr>
          <w:trHeight w:val="680"/>
          <w:jc w:val="center"/>
        </w:trPr>
        <w:tc>
          <w:tcPr>
            <w:tcW w:w="1020" w:type="dxa"/>
            <w:vAlign w:val="center"/>
          </w:tcPr>
          <w:p w:rsidR="007C519E" w:rsidRPr="00194260" w:rsidRDefault="007C519E" w:rsidP="007C519E">
            <w:pPr>
              <w:pStyle w:val="GvdeMetni"/>
              <w:spacing w:after="0"/>
              <w:rPr>
                <w:bCs/>
                <w:sz w:val="20"/>
                <w:szCs w:val="20"/>
              </w:rPr>
            </w:pPr>
          </w:p>
        </w:tc>
        <w:tc>
          <w:tcPr>
            <w:tcW w:w="3515" w:type="dxa"/>
            <w:vAlign w:val="center"/>
          </w:tcPr>
          <w:p w:rsidR="007C519E" w:rsidRPr="00194260" w:rsidRDefault="007C519E" w:rsidP="007C519E">
            <w:pPr>
              <w:pStyle w:val="GvdeMetni"/>
              <w:spacing w:after="0"/>
              <w:rPr>
                <w:bCs/>
                <w:sz w:val="20"/>
                <w:szCs w:val="20"/>
              </w:rPr>
            </w:pPr>
          </w:p>
        </w:tc>
        <w:tc>
          <w:tcPr>
            <w:tcW w:w="397" w:type="dxa"/>
            <w:vAlign w:val="center"/>
          </w:tcPr>
          <w:p w:rsidR="007C519E" w:rsidRDefault="007C519E" w:rsidP="007C519E">
            <w:pPr>
              <w:jc w:val="center"/>
            </w:pPr>
            <w:r w:rsidRPr="00817C99">
              <w:rPr>
                <w:bCs/>
              </w:rPr>
              <w:t>%</w:t>
            </w:r>
          </w:p>
        </w:tc>
        <w:tc>
          <w:tcPr>
            <w:tcW w:w="510" w:type="dxa"/>
            <w:vAlign w:val="center"/>
          </w:tcPr>
          <w:p w:rsidR="007C519E" w:rsidRPr="00761B29" w:rsidRDefault="007C519E" w:rsidP="007C519E">
            <w:pPr>
              <w:pStyle w:val="GvdeMetni"/>
              <w:spacing w:after="0"/>
              <w:jc w:val="center"/>
              <w:rPr>
                <w:bCs/>
                <w:sz w:val="20"/>
                <w:szCs w:val="20"/>
              </w:rPr>
            </w:pPr>
          </w:p>
        </w:tc>
        <w:tc>
          <w:tcPr>
            <w:tcW w:w="510" w:type="dxa"/>
            <w:vAlign w:val="center"/>
          </w:tcPr>
          <w:p w:rsidR="007C519E" w:rsidRPr="00761B29" w:rsidRDefault="007C519E" w:rsidP="007C519E">
            <w:pPr>
              <w:pStyle w:val="GvdeMetni"/>
              <w:spacing w:after="0"/>
              <w:jc w:val="center"/>
              <w:rPr>
                <w:bCs/>
                <w:sz w:val="20"/>
                <w:szCs w:val="20"/>
              </w:rPr>
            </w:pPr>
          </w:p>
        </w:tc>
        <w:tc>
          <w:tcPr>
            <w:tcW w:w="510" w:type="dxa"/>
            <w:vAlign w:val="center"/>
          </w:tcPr>
          <w:p w:rsidR="007C519E" w:rsidRPr="00761B29" w:rsidRDefault="007C519E" w:rsidP="007C519E">
            <w:pPr>
              <w:pStyle w:val="GvdeMetni"/>
              <w:spacing w:after="0"/>
              <w:jc w:val="center"/>
              <w:rPr>
                <w:bCs/>
                <w:sz w:val="20"/>
                <w:szCs w:val="20"/>
              </w:rPr>
            </w:pPr>
          </w:p>
        </w:tc>
        <w:tc>
          <w:tcPr>
            <w:tcW w:w="510" w:type="dxa"/>
            <w:vAlign w:val="center"/>
          </w:tcPr>
          <w:p w:rsidR="007C519E" w:rsidRPr="00761B29" w:rsidRDefault="007C519E" w:rsidP="007C519E">
            <w:pPr>
              <w:pStyle w:val="GvdeMetni"/>
              <w:spacing w:after="0"/>
              <w:jc w:val="center"/>
              <w:rPr>
                <w:bCs/>
                <w:sz w:val="20"/>
                <w:szCs w:val="20"/>
              </w:rPr>
            </w:pPr>
          </w:p>
        </w:tc>
        <w:tc>
          <w:tcPr>
            <w:tcW w:w="510" w:type="dxa"/>
            <w:vAlign w:val="center"/>
          </w:tcPr>
          <w:p w:rsidR="007C519E" w:rsidRPr="00761B29" w:rsidRDefault="007C519E" w:rsidP="007C519E">
            <w:pPr>
              <w:pStyle w:val="GvdeMetni"/>
              <w:spacing w:after="0"/>
              <w:jc w:val="center"/>
              <w:rPr>
                <w:bCs/>
                <w:sz w:val="20"/>
                <w:szCs w:val="20"/>
              </w:rPr>
            </w:pPr>
          </w:p>
        </w:tc>
        <w:tc>
          <w:tcPr>
            <w:tcW w:w="680" w:type="dxa"/>
            <w:vAlign w:val="center"/>
          </w:tcPr>
          <w:p w:rsidR="007C519E" w:rsidRPr="00761B29" w:rsidRDefault="007C519E" w:rsidP="007C519E">
            <w:pPr>
              <w:pStyle w:val="GvdeMetni"/>
              <w:spacing w:after="0"/>
              <w:jc w:val="center"/>
              <w:rPr>
                <w:bCs/>
                <w:sz w:val="20"/>
                <w:szCs w:val="20"/>
              </w:rPr>
            </w:pPr>
          </w:p>
        </w:tc>
        <w:tc>
          <w:tcPr>
            <w:tcW w:w="510" w:type="dxa"/>
            <w:vAlign w:val="center"/>
          </w:tcPr>
          <w:p w:rsidR="007C519E" w:rsidRPr="00761B29" w:rsidRDefault="007C519E" w:rsidP="007C519E">
            <w:pPr>
              <w:pStyle w:val="GvdeMetni"/>
              <w:spacing w:after="0"/>
              <w:jc w:val="center"/>
              <w:rPr>
                <w:bCs/>
                <w:sz w:val="20"/>
                <w:szCs w:val="20"/>
              </w:rPr>
            </w:pPr>
          </w:p>
        </w:tc>
        <w:tc>
          <w:tcPr>
            <w:tcW w:w="567" w:type="dxa"/>
            <w:vAlign w:val="center"/>
          </w:tcPr>
          <w:p w:rsidR="007C519E" w:rsidRPr="00761B29" w:rsidRDefault="00DF59A9" w:rsidP="007C519E">
            <w:pPr>
              <w:pStyle w:val="GvdeMetni"/>
              <w:spacing w:after="0"/>
              <w:jc w:val="center"/>
              <w:rPr>
                <w:bCs/>
                <w:sz w:val="20"/>
                <w:szCs w:val="20"/>
              </w:rPr>
            </w:pPr>
            <w:r>
              <w:rPr>
                <w:bCs/>
                <w:sz w:val="20"/>
                <w:szCs w:val="20"/>
              </w:rPr>
              <w:t>100</w:t>
            </w:r>
          </w:p>
        </w:tc>
      </w:tr>
      <w:tr w:rsidR="007C519E" w:rsidTr="0083076A">
        <w:trPr>
          <w:trHeight w:val="680"/>
          <w:jc w:val="center"/>
        </w:trPr>
        <w:tc>
          <w:tcPr>
            <w:tcW w:w="1020" w:type="dxa"/>
            <w:vAlign w:val="center"/>
          </w:tcPr>
          <w:p w:rsidR="007C519E" w:rsidRPr="00194260" w:rsidRDefault="007C519E" w:rsidP="007C519E">
            <w:pPr>
              <w:pStyle w:val="GvdeMetni"/>
              <w:spacing w:after="0"/>
              <w:rPr>
                <w:bCs/>
                <w:sz w:val="20"/>
                <w:szCs w:val="20"/>
              </w:rPr>
            </w:pPr>
          </w:p>
        </w:tc>
        <w:tc>
          <w:tcPr>
            <w:tcW w:w="3515" w:type="dxa"/>
            <w:vAlign w:val="center"/>
          </w:tcPr>
          <w:p w:rsidR="007C519E" w:rsidRPr="00194260" w:rsidRDefault="007C519E" w:rsidP="007C519E">
            <w:pPr>
              <w:pStyle w:val="GvdeMetni"/>
              <w:spacing w:after="0"/>
              <w:rPr>
                <w:bCs/>
                <w:sz w:val="20"/>
                <w:szCs w:val="20"/>
              </w:rPr>
            </w:pPr>
          </w:p>
        </w:tc>
        <w:tc>
          <w:tcPr>
            <w:tcW w:w="397" w:type="dxa"/>
            <w:vAlign w:val="center"/>
          </w:tcPr>
          <w:p w:rsidR="007C519E" w:rsidRDefault="007C519E" w:rsidP="007C519E">
            <w:pPr>
              <w:jc w:val="center"/>
            </w:pPr>
            <w:r w:rsidRPr="00817C99">
              <w:rPr>
                <w:bCs/>
              </w:rPr>
              <w:t>%</w:t>
            </w:r>
          </w:p>
        </w:tc>
        <w:tc>
          <w:tcPr>
            <w:tcW w:w="510" w:type="dxa"/>
            <w:vAlign w:val="center"/>
          </w:tcPr>
          <w:p w:rsidR="007C519E" w:rsidRPr="00761B29" w:rsidRDefault="007C519E" w:rsidP="007C519E">
            <w:pPr>
              <w:pStyle w:val="GvdeMetni"/>
              <w:spacing w:after="0"/>
              <w:jc w:val="center"/>
              <w:rPr>
                <w:bCs/>
                <w:sz w:val="20"/>
                <w:szCs w:val="20"/>
              </w:rPr>
            </w:pPr>
          </w:p>
        </w:tc>
        <w:tc>
          <w:tcPr>
            <w:tcW w:w="510" w:type="dxa"/>
            <w:vAlign w:val="center"/>
          </w:tcPr>
          <w:p w:rsidR="007C519E" w:rsidRPr="00761B29" w:rsidRDefault="007C519E" w:rsidP="007C519E">
            <w:pPr>
              <w:pStyle w:val="GvdeMetni"/>
              <w:spacing w:after="0"/>
              <w:jc w:val="center"/>
              <w:rPr>
                <w:bCs/>
                <w:sz w:val="20"/>
                <w:szCs w:val="20"/>
              </w:rPr>
            </w:pPr>
          </w:p>
        </w:tc>
        <w:tc>
          <w:tcPr>
            <w:tcW w:w="510" w:type="dxa"/>
            <w:vAlign w:val="center"/>
          </w:tcPr>
          <w:p w:rsidR="007C519E" w:rsidRPr="00761B29" w:rsidRDefault="007C519E" w:rsidP="007C519E">
            <w:pPr>
              <w:pStyle w:val="GvdeMetni"/>
              <w:spacing w:after="0"/>
              <w:jc w:val="center"/>
              <w:rPr>
                <w:bCs/>
                <w:sz w:val="20"/>
                <w:szCs w:val="20"/>
              </w:rPr>
            </w:pPr>
          </w:p>
        </w:tc>
        <w:tc>
          <w:tcPr>
            <w:tcW w:w="510" w:type="dxa"/>
            <w:vAlign w:val="center"/>
          </w:tcPr>
          <w:p w:rsidR="007C519E" w:rsidRPr="00761B29" w:rsidRDefault="007C519E" w:rsidP="007C519E">
            <w:pPr>
              <w:pStyle w:val="GvdeMetni"/>
              <w:spacing w:after="0"/>
              <w:jc w:val="center"/>
              <w:rPr>
                <w:bCs/>
                <w:sz w:val="20"/>
                <w:szCs w:val="20"/>
              </w:rPr>
            </w:pPr>
          </w:p>
        </w:tc>
        <w:tc>
          <w:tcPr>
            <w:tcW w:w="510" w:type="dxa"/>
            <w:vAlign w:val="center"/>
          </w:tcPr>
          <w:p w:rsidR="007C519E" w:rsidRPr="00761B29" w:rsidRDefault="007C519E" w:rsidP="007C519E">
            <w:pPr>
              <w:pStyle w:val="GvdeMetni"/>
              <w:spacing w:after="0"/>
              <w:jc w:val="center"/>
              <w:rPr>
                <w:bCs/>
                <w:sz w:val="20"/>
                <w:szCs w:val="20"/>
              </w:rPr>
            </w:pPr>
          </w:p>
        </w:tc>
        <w:tc>
          <w:tcPr>
            <w:tcW w:w="680" w:type="dxa"/>
            <w:vAlign w:val="center"/>
          </w:tcPr>
          <w:p w:rsidR="007C519E" w:rsidRPr="00761B29" w:rsidRDefault="007C519E" w:rsidP="007C519E">
            <w:pPr>
              <w:pStyle w:val="GvdeMetni"/>
              <w:spacing w:after="0"/>
              <w:jc w:val="center"/>
              <w:rPr>
                <w:bCs/>
                <w:sz w:val="20"/>
                <w:szCs w:val="20"/>
              </w:rPr>
            </w:pPr>
          </w:p>
        </w:tc>
        <w:tc>
          <w:tcPr>
            <w:tcW w:w="510" w:type="dxa"/>
            <w:vAlign w:val="center"/>
          </w:tcPr>
          <w:p w:rsidR="007C519E" w:rsidRPr="00761B29" w:rsidRDefault="007C519E" w:rsidP="007C519E">
            <w:pPr>
              <w:pStyle w:val="GvdeMetni"/>
              <w:spacing w:after="0"/>
              <w:jc w:val="center"/>
              <w:rPr>
                <w:bCs/>
                <w:sz w:val="20"/>
                <w:szCs w:val="20"/>
              </w:rPr>
            </w:pPr>
          </w:p>
        </w:tc>
        <w:tc>
          <w:tcPr>
            <w:tcW w:w="567" w:type="dxa"/>
            <w:vAlign w:val="center"/>
          </w:tcPr>
          <w:p w:rsidR="007C519E" w:rsidRPr="00761B29" w:rsidRDefault="00DF59A9" w:rsidP="007C519E">
            <w:pPr>
              <w:pStyle w:val="GvdeMetni"/>
              <w:spacing w:after="0"/>
              <w:jc w:val="center"/>
              <w:rPr>
                <w:bCs/>
                <w:sz w:val="20"/>
                <w:szCs w:val="20"/>
              </w:rPr>
            </w:pPr>
            <w:r>
              <w:rPr>
                <w:bCs/>
                <w:sz w:val="20"/>
                <w:szCs w:val="20"/>
              </w:rPr>
              <w:t>100</w:t>
            </w:r>
          </w:p>
        </w:tc>
      </w:tr>
    </w:tbl>
    <w:p w:rsidR="00A5412D" w:rsidRDefault="00A5412D" w:rsidP="00A5412D">
      <w:pPr>
        <w:tabs>
          <w:tab w:val="left" w:pos="3360"/>
        </w:tabs>
        <w:rPr>
          <w:b/>
          <w:sz w:val="24"/>
          <w:szCs w:val="22"/>
        </w:rPr>
      </w:pPr>
    </w:p>
    <w:p w:rsidR="00782E91" w:rsidRDefault="00782E91" w:rsidP="00A5412D">
      <w:pPr>
        <w:tabs>
          <w:tab w:val="left" w:pos="3360"/>
        </w:tabs>
        <w:rPr>
          <w:b/>
          <w:sz w:val="24"/>
          <w:szCs w:val="22"/>
        </w:rPr>
      </w:pPr>
    </w:p>
    <w:sectPr w:rsidR="00782E9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77E" w:rsidRDefault="003F577E" w:rsidP="003B07E6">
      <w:r>
        <w:separator/>
      </w:r>
    </w:p>
  </w:endnote>
  <w:endnote w:type="continuationSeparator" w:id="0">
    <w:p w:rsidR="003F577E" w:rsidRDefault="003F577E" w:rsidP="003B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3D5" w:rsidRDefault="009B32C9" w:rsidP="009B32C9">
    <w:pPr>
      <w:tabs>
        <w:tab w:val="center" w:pos="4536"/>
        <w:tab w:val="right" w:pos="9072"/>
      </w:tabs>
      <w:jc w:val="both"/>
      <w:rPr>
        <w:rFonts w:eastAsia="Calibri"/>
        <w:i/>
        <w:color w:val="FF0000"/>
        <w:sz w:val="18"/>
        <w:szCs w:val="16"/>
      </w:rPr>
    </w:pPr>
    <w:r w:rsidRPr="009B32C9">
      <w:rPr>
        <w:rFonts w:eastAsia="Calibri"/>
        <w:i/>
        <w:color w:val="808080" w:themeColor="background1" w:themeShade="80"/>
      </w:rPr>
      <w:t>MADDE 28 – (</w:t>
    </w:r>
    <w:proofErr w:type="gramStart"/>
    <w:r w:rsidRPr="009B32C9">
      <w:rPr>
        <w:rFonts w:eastAsia="Calibri"/>
        <w:i/>
        <w:color w:val="808080" w:themeColor="background1" w:themeShade="80"/>
      </w:rPr>
      <w:t>Değişik:RG</w:t>
    </w:r>
    <w:proofErr w:type="gramEnd"/>
    <w:r w:rsidRPr="009B32C9">
      <w:rPr>
        <w:rFonts w:eastAsia="Calibri"/>
        <w:i/>
        <w:color w:val="808080" w:themeColor="background1" w:themeShade="80"/>
      </w:rPr>
      <w:t>-22/8/2012-28389) (1) Bir dersin başarı notu, dönem içi değerlendirmesinin %40’ı ile dönem sonu değerlendirmesinin %60’ı toplanarak hesaplanır. Dönem içi değerlendirmesi en az bir ara sınav, dönem sonu değerlendirmesi ise bir dönem/</w:t>
    </w:r>
    <w:proofErr w:type="gramStart"/>
    <w:r w:rsidRPr="009B32C9">
      <w:rPr>
        <w:rFonts w:eastAsia="Calibri"/>
        <w:i/>
        <w:color w:val="808080" w:themeColor="background1" w:themeShade="80"/>
      </w:rPr>
      <w:t>yıl sonu</w:t>
    </w:r>
    <w:proofErr w:type="gramEnd"/>
    <w:r w:rsidRPr="009B32C9">
      <w:rPr>
        <w:rFonts w:eastAsia="Calibri"/>
        <w:i/>
        <w:color w:val="808080" w:themeColor="background1" w:themeShade="80"/>
      </w:rPr>
      <w:t>/bütünleme sınavından oluşabileceği gibi çoklu yöntem de kullanılabilir. Çoklu değerlendirme yönteminin kullanılması durumunda; dönem içi değerlendirmesi en az biri ara sınav ve dönem sonu değerlendirmesi de en az biri dönem/yılsonu/bütünleme sınavı olmak üzere sınav, ödev, uygulama, laboratuar, proje, arazi çalışması, öğrenci ürün dosyası gibi yöntemlerin dönem içi ve/veya dönem/</w:t>
    </w:r>
    <w:proofErr w:type="gramStart"/>
    <w:r w:rsidRPr="009B32C9">
      <w:rPr>
        <w:rFonts w:eastAsia="Calibri"/>
        <w:i/>
        <w:color w:val="808080" w:themeColor="background1" w:themeShade="80"/>
      </w:rPr>
      <w:t>yıl sonu</w:t>
    </w:r>
    <w:proofErr w:type="gramEnd"/>
    <w:r w:rsidRPr="009B32C9">
      <w:rPr>
        <w:rFonts w:eastAsia="Calibri"/>
        <w:i/>
        <w:color w:val="808080" w:themeColor="background1" w:themeShade="80"/>
      </w:rPr>
      <w:t>/bütünleme değerlendirmesine hangi oranda etki edeceği ilgili öğretim elemanının/elemanlarının önerisi ve bölüm akademik kurulunun, sınıf geçme sistemi uygulanan fakültelerde ve anabilim dalı düzeyinde mezun verilen birimlerde anabilim dalı kurulunun onayı ile belirlenir ve dönem başlamadan bir hafta önce öğrenciye duyurulur. Aynı ders için farklı uygulama yapılamaz. Dersin özelliğine göre, bölüm akademik kurulunun, sınıf geçme sistemi uygulanan fakültelerde ve anabilim dalı düzeyinde mezun verilen birimlerde anabilim dalı kurulunun ve ilgili kurullarının onayı ile sınav yapılmamasına karar verilebilir</w:t>
    </w:r>
  </w:p>
  <w:p w:rsidR="00C375CE" w:rsidRPr="00AD5EE5" w:rsidRDefault="00F92640" w:rsidP="00AD5EE5">
    <w:pPr>
      <w:tabs>
        <w:tab w:val="center" w:pos="4536"/>
        <w:tab w:val="right" w:pos="9072"/>
      </w:tabs>
      <w:rPr>
        <w:rFonts w:ascii="Calibri" w:eastAsia="Calibri" w:hAnsi="Calibri"/>
        <w:color w:val="FF0000"/>
        <w:sz w:val="24"/>
      </w:rPr>
    </w:pPr>
    <w:r w:rsidRPr="00E87C9F">
      <w:rPr>
        <w:rFonts w:eastAsia="Calibri"/>
        <w:i/>
        <w:color w:val="FF0000"/>
        <w:sz w:val="18"/>
        <w:szCs w:val="16"/>
      </w:rPr>
      <w:t xml:space="preserve">Bu dokümanın basılı hali kontrolsüz doküman kabul edilmektedir. Lütfen web sitesinden en son </w:t>
    </w:r>
    <w:proofErr w:type="gramStart"/>
    <w:r w:rsidRPr="00E87C9F">
      <w:rPr>
        <w:rFonts w:eastAsia="Calibri"/>
        <w:i/>
        <w:color w:val="FF0000"/>
        <w:sz w:val="18"/>
        <w:szCs w:val="16"/>
      </w:rPr>
      <w:t>versiyonuna</w:t>
    </w:r>
    <w:proofErr w:type="gramEnd"/>
    <w:r w:rsidRPr="00E87C9F">
      <w:rPr>
        <w:rFonts w:eastAsia="Calibri"/>
        <w:i/>
        <w:color w:val="FF0000"/>
        <w:sz w:val="18"/>
        <w:szCs w:val="16"/>
      </w:rPr>
      <w:t xml:space="preserve"> ulaşınız. </w:t>
    </w:r>
    <w:r w:rsidR="00AD5EE5">
      <w:rPr>
        <w:rFonts w:ascii="Calibri" w:eastAsia="Calibri" w:hAnsi="Calibri"/>
        <w:color w:val="FF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77E" w:rsidRDefault="003F577E" w:rsidP="003B07E6">
      <w:r>
        <w:separator/>
      </w:r>
    </w:p>
  </w:footnote>
  <w:footnote w:type="continuationSeparator" w:id="0">
    <w:p w:rsidR="003F577E" w:rsidRDefault="003F577E" w:rsidP="003B0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pPr w:leftFromText="141" w:rightFromText="141" w:horzAnchor="margin" w:tblpXSpec="center" w:tblpY="-1140"/>
      <w:tblW w:w="9781" w:type="dxa"/>
      <w:tblLook w:val="04A0" w:firstRow="1" w:lastRow="0" w:firstColumn="1" w:lastColumn="0" w:noHBand="0" w:noVBand="1"/>
    </w:tblPr>
    <w:tblGrid>
      <w:gridCol w:w="1716"/>
      <w:gridCol w:w="4658"/>
      <w:gridCol w:w="1536"/>
      <w:gridCol w:w="1871"/>
    </w:tblGrid>
    <w:tr w:rsidR="002D04A8" w:rsidRPr="002212E8" w:rsidTr="00860987">
      <w:trPr>
        <w:trHeight w:val="272"/>
      </w:trPr>
      <w:tc>
        <w:tcPr>
          <w:tcW w:w="1716" w:type="dxa"/>
          <w:vMerge w:val="restart"/>
          <w:vAlign w:val="center"/>
        </w:tcPr>
        <w:p w:rsidR="00687B37" w:rsidRPr="002212E8" w:rsidRDefault="00687B37" w:rsidP="0056648D">
          <w:pPr>
            <w:tabs>
              <w:tab w:val="center" w:pos="4536"/>
              <w:tab w:val="right" w:pos="9072"/>
            </w:tabs>
            <w:spacing w:before="60"/>
            <w:jc w:val="center"/>
            <w:rPr>
              <w:rFonts w:ascii="Century Gothic" w:eastAsia="Century Gothic" w:hAnsi="Century Gothic"/>
            </w:rPr>
          </w:pPr>
          <w:r>
            <w:rPr>
              <w:rFonts w:ascii="Century Gothic" w:eastAsia="Century Gothic" w:hAnsi="Century Gothic"/>
              <w:noProof/>
            </w:rPr>
            <w:drawing>
              <wp:inline distT="0" distB="0" distL="0" distR="0">
                <wp:extent cx="952500" cy="944242"/>
                <wp:effectExtent l="0" t="0" r="0" b="889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658" w:type="dxa"/>
          <w:vMerge w:val="restart"/>
        </w:tcPr>
        <w:p w:rsidR="001C2B29" w:rsidRDefault="001C2B29" w:rsidP="0056648D">
          <w:pPr>
            <w:jc w:val="center"/>
            <w:rPr>
              <w:rFonts w:eastAsia="Century Gothic"/>
              <w:b/>
              <w:sz w:val="24"/>
              <w:szCs w:val="28"/>
            </w:rPr>
          </w:pPr>
        </w:p>
        <w:p w:rsidR="00687B37" w:rsidRPr="0056648D" w:rsidRDefault="00687B37" w:rsidP="0056648D">
          <w:pPr>
            <w:jc w:val="center"/>
            <w:rPr>
              <w:rFonts w:eastAsia="Century Gothic"/>
              <w:b/>
              <w:sz w:val="24"/>
              <w:szCs w:val="28"/>
            </w:rPr>
          </w:pPr>
          <w:r w:rsidRPr="0056648D">
            <w:rPr>
              <w:rFonts w:eastAsia="Century Gothic"/>
              <w:b/>
              <w:sz w:val="24"/>
              <w:szCs w:val="28"/>
            </w:rPr>
            <w:t>T.C.</w:t>
          </w:r>
        </w:p>
        <w:p w:rsidR="00687B37" w:rsidRPr="0056648D" w:rsidRDefault="00687B37" w:rsidP="0056648D">
          <w:pPr>
            <w:jc w:val="center"/>
            <w:rPr>
              <w:rFonts w:eastAsia="Century Gothic"/>
              <w:b/>
              <w:sz w:val="24"/>
              <w:szCs w:val="28"/>
            </w:rPr>
          </w:pPr>
          <w:r w:rsidRPr="0056648D">
            <w:rPr>
              <w:rFonts w:eastAsia="Century Gothic"/>
              <w:b/>
              <w:sz w:val="24"/>
              <w:szCs w:val="28"/>
            </w:rPr>
            <w:t>TOKAT GAZİOSMANPAŞA ÜNİVERSİTESİ</w:t>
          </w:r>
        </w:p>
        <w:p w:rsidR="009463D5" w:rsidRPr="009463D5" w:rsidRDefault="009463D5" w:rsidP="009463D5">
          <w:pPr>
            <w:jc w:val="center"/>
            <w:rPr>
              <w:rFonts w:eastAsia="Century Gothic"/>
              <w:b/>
              <w:sz w:val="24"/>
              <w:szCs w:val="28"/>
            </w:rPr>
          </w:pPr>
          <w:r w:rsidRPr="009463D5">
            <w:rPr>
              <w:rFonts w:eastAsia="Century Gothic"/>
              <w:b/>
              <w:sz w:val="24"/>
              <w:szCs w:val="28"/>
            </w:rPr>
            <w:t>Çoklu Ölçme ve Değerlendirme</w:t>
          </w:r>
        </w:p>
        <w:p w:rsidR="00687B37" w:rsidRPr="002212E8" w:rsidRDefault="009463D5" w:rsidP="009463D5">
          <w:pPr>
            <w:jc w:val="center"/>
            <w:rPr>
              <w:rFonts w:ascii="Century Gothic" w:eastAsia="Century Gothic" w:hAnsi="Century Gothic"/>
            </w:rPr>
          </w:pPr>
          <w:r>
            <w:rPr>
              <w:rFonts w:eastAsia="Century Gothic"/>
              <w:b/>
              <w:sz w:val="24"/>
              <w:szCs w:val="28"/>
            </w:rPr>
            <w:t>Başvuru Formu</w:t>
          </w:r>
        </w:p>
      </w:tc>
      <w:tc>
        <w:tcPr>
          <w:tcW w:w="1536" w:type="dxa"/>
        </w:tcPr>
        <w:p w:rsidR="00687B37" w:rsidRPr="002D40E2" w:rsidRDefault="00687B37" w:rsidP="00687B37">
          <w:pPr>
            <w:tabs>
              <w:tab w:val="center" w:pos="4536"/>
              <w:tab w:val="right" w:pos="9072"/>
            </w:tabs>
            <w:rPr>
              <w:rFonts w:eastAsia="Century Gothic"/>
            </w:rPr>
          </w:pPr>
          <w:r w:rsidRPr="002D40E2">
            <w:rPr>
              <w:rFonts w:eastAsia="Century Gothic"/>
            </w:rPr>
            <w:t>Doküman No</w:t>
          </w:r>
        </w:p>
      </w:tc>
      <w:tc>
        <w:tcPr>
          <w:tcW w:w="1871" w:type="dxa"/>
        </w:tcPr>
        <w:p w:rsidR="00687B37" w:rsidRPr="002D40E2" w:rsidRDefault="00930687" w:rsidP="00687B37">
          <w:pPr>
            <w:tabs>
              <w:tab w:val="center" w:pos="4536"/>
              <w:tab w:val="right" w:pos="9072"/>
            </w:tabs>
            <w:rPr>
              <w:rFonts w:eastAsia="Century Gothic"/>
            </w:rPr>
          </w:pPr>
          <w:proofErr w:type="gramStart"/>
          <w:r w:rsidRPr="00930687">
            <w:rPr>
              <w:rFonts w:eastAsia="Century Gothic"/>
            </w:rPr>
            <w:t>TOGÜ.FRM</w:t>
          </w:r>
          <w:proofErr w:type="gramEnd"/>
          <w:r w:rsidRPr="00930687">
            <w:rPr>
              <w:rFonts w:eastAsia="Century Gothic"/>
            </w:rPr>
            <w:t>.475</w:t>
          </w:r>
        </w:p>
      </w:tc>
    </w:tr>
    <w:tr w:rsidR="002D04A8" w:rsidRPr="002212E8" w:rsidTr="00860987">
      <w:trPr>
        <w:trHeight w:val="272"/>
      </w:trPr>
      <w:tc>
        <w:tcPr>
          <w:tcW w:w="1716" w:type="dxa"/>
          <w:vMerge/>
        </w:tcPr>
        <w:p w:rsidR="00687B37" w:rsidRPr="002212E8" w:rsidRDefault="00687B37" w:rsidP="00687B37">
          <w:pPr>
            <w:tabs>
              <w:tab w:val="center" w:pos="4536"/>
              <w:tab w:val="right" w:pos="9072"/>
            </w:tabs>
            <w:rPr>
              <w:rFonts w:ascii="Century Gothic" w:eastAsia="Century Gothic" w:hAnsi="Century Gothic"/>
            </w:rPr>
          </w:pPr>
        </w:p>
      </w:tc>
      <w:tc>
        <w:tcPr>
          <w:tcW w:w="4658" w:type="dxa"/>
          <w:vMerge/>
        </w:tcPr>
        <w:p w:rsidR="00687B37" w:rsidRPr="002212E8" w:rsidRDefault="00687B37" w:rsidP="00687B37">
          <w:pPr>
            <w:tabs>
              <w:tab w:val="center" w:pos="4536"/>
              <w:tab w:val="right" w:pos="9072"/>
            </w:tabs>
            <w:rPr>
              <w:rFonts w:ascii="Century Gothic" w:eastAsia="Century Gothic" w:hAnsi="Century Gothic"/>
            </w:rPr>
          </w:pPr>
        </w:p>
      </w:tc>
      <w:tc>
        <w:tcPr>
          <w:tcW w:w="1536" w:type="dxa"/>
        </w:tcPr>
        <w:p w:rsidR="00687B37" w:rsidRPr="002D40E2" w:rsidRDefault="00687B37" w:rsidP="00687B37">
          <w:pPr>
            <w:tabs>
              <w:tab w:val="center" w:pos="4536"/>
              <w:tab w:val="right" w:pos="9072"/>
            </w:tabs>
            <w:rPr>
              <w:rFonts w:eastAsia="Century Gothic"/>
            </w:rPr>
          </w:pPr>
          <w:r w:rsidRPr="002D40E2">
            <w:rPr>
              <w:rFonts w:eastAsia="Century Gothic"/>
            </w:rPr>
            <w:t>İlk Yayın Tarihi</w:t>
          </w:r>
        </w:p>
      </w:tc>
      <w:tc>
        <w:tcPr>
          <w:tcW w:w="1871" w:type="dxa"/>
        </w:tcPr>
        <w:p w:rsidR="00687B37" w:rsidRPr="002D40E2" w:rsidRDefault="00930687" w:rsidP="00687B37">
          <w:pPr>
            <w:tabs>
              <w:tab w:val="center" w:pos="4536"/>
              <w:tab w:val="right" w:pos="9072"/>
            </w:tabs>
            <w:rPr>
              <w:rFonts w:eastAsia="Century Gothic"/>
            </w:rPr>
          </w:pPr>
          <w:r>
            <w:rPr>
              <w:rFonts w:eastAsia="Century Gothic"/>
            </w:rPr>
            <w:t>27.01.2025</w:t>
          </w:r>
        </w:p>
      </w:tc>
    </w:tr>
    <w:tr w:rsidR="002D04A8" w:rsidRPr="002212E8" w:rsidTr="00860987">
      <w:trPr>
        <w:trHeight w:val="286"/>
      </w:trPr>
      <w:tc>
        <w:tcPr>
          <w:tcW w:w="1716" w:type="dxa"/>
          <w:vMerge/>
        </w:tcPr>
        <w:p w:rsidR="00687B37" w:rsidRPr="002212E8" w:rsidRDefault="00687B37" w:rsidP="00687B37">
          <w:pPr>
            <w:tabs>
              <w:tab w:val="center" w:pos="4536"/>
              <w:tab w:val="right" w:pos="9072"/>
            </w:tabs>
            <w:rPr>
              <w:rFonts w:ascii="Century Gothic" w:eastAsia="Century Gothic" w:hAnsi="Century Gothic"/>
            </w:rPr>
          </w:pPr>
        </w:p>
      </w:tc>
      <w:tc>
        <w:tcPr>
          <w:tcW w:w="4658" w:type="dxa"/>
          <w:vMerge/>
        </w:tcPr>
        <w:p w:rsidR="00687B37" w:rsidRPr="002212E8" w:rsidRDefault="00687B37" w:rsidP="00687B37">
          <w:pPr>
            <w:tabs>
              <w:tab w:val="center" w:pos="4536"/>
              <w:tab w:val="right" w:pos="9072"/>
            </w:tabs>
            <w:rPr>
              <w:rFonts w:ascii="Century Gothic" w:eastAsia="Century Gothic" w:hAnsi="Century Gothic"/>
            </w:rPr>
          </w:pPr>
        </w:p>
      </w:tc>
      <w:tc>
        <w:tcPr>
          <w:tcW w:w="1536" w:type="dxa"/>
        </w:tcPr>
        <w:p w:rsidR="00687B37" w:rsidRPr="002D40E2" w:rsidRDefault="00687B37" w:rsidP="00687B37">
          <w:pPr>
            <w:tabs>
              <w:tab w:val="center" w:pos="4536"/>
              <w:tab w:val="right" w:pos="9072"/>
            </w:tabs>
            <w:rPr>
              <w:rFonts w:eastAsia="Century Gothic"/>
            </w:rPr>
          </w:pPr>
          <w:r>
            <w:rPr>
              <w:rFonts w:eastAsia="Century Gothic"/>
            </w:rPr>
            <w:t>Revizyon T</w:t>
          </w:r>
          <w:r w:rsidRPr="002D40E2">
            <w:rPr>
              <w:rFonts w:eastAsia="Century Gothic"/>
            </w:rPr>
            <w:t>arihi</w:t>
          </w:r>
        </w:p>
      </w:tc>
      <w:tc>
        <w:tcPr>
          <w:tcW w:w="1871" w:type="dxa"/>
        </w:tcPr>
        <w:p w:rsidR="00687B37" w:rsidRPr="002D40E2" w:rsidRDefault="00687B37" w:rsidP="00687B37">
          <w:pPr>
            <w:tabs>
              <w:tab w:val="center" w:pos="4536"/>
              <w:tab w:val="right" w:pos="9072"/>
            </w:tabs>
            <w:rPr>
              <w:rFonts w:eastAsia="Century Gothic"/>
            </w:rPr>
          </w:pPr>
        </w:p>
      </w:tc>
    </w:tr>
    <w:tr w:rsidR="002D04A8" w:rsidRPr="002212E8" w:rsidTr="00860987">
      <w:trPr>
        <w:trHeight w:val="286"/>
      </w:trPr>
      <w:tc>
        <w:tcPr>
          <w:tcW w:w="1716" w:type="dxa"/>
          <w:vMerge/>
        </w:tcPr>
        <w:p w:rsidR="00687B37" w:rsidRPr="002212E8" w:rsidRDefault="00687B37" w:rsidP="00687B37">
          <w:pPr>
            <w:tabs>
              <w:tab w:val="center" w:pos="4536"/>
              <w:tab w:val="right" w:pos="9072"/>
            </w:tabs>
            <w:rPr>
              <w:rFonts w:ascii="Century Gothic" w:eastAsia="Century Gothic" w:hAnsi="Century Gothic"/>
            </w:rPr>
          </w:pPr>
        </w:p>
      </w:tc>
      <w:tc>
        <w:tcPr>
          <w:tcW w:w="4658" w:type="dxa"/>
          <w:vMerge/>
        </w:tcPr>
        <w:p w:rsidR="00687B37" w:rsidRPr="002212E8" w:rsidRDefault="00687B37" w:rsidP="00687B37">
          <w:pPr>
            <w:tabs>
              <w:tab w:val="center" w:pos="4536"/>
              <w:tab w:val="right" w:pos="9072"/>
            </w:tabs>
            <w:rPr>
              <w:rFonts w:ascii="Century Gothic" w:eastAsia="Century Gothic" w:hAnsi="Century Gothic"/>
            </w:rPr>
          </w:pPr>
        </w:p>
      </w:tc>
      <w:tc>
        <w:tcPr>
          <w:tcW w:w="1536" w:type="dxa"/>
        </w:tcPr>
        <w:p w:rsidR="00687B37" w:rsidRPr="002D40E2" w:rsidRDefault="00687B37" w:rsidP="00687B37">
          <w:pPr>
            <w:tabs>
              <w:tab w:val="center" w:pos="4536"/>
              <w:tab w:val="right" w:pos="9072"/>
            </w:tabs>
            <w:rPr>
              <w:rFonts w:eastAsia="Century Gothic"/>
            </w:rPr>
          </w:pPr>
          <w:r w:rsidRPr="002D40E2">
            <w:rPr>
              <w:rFonts w:eastAsia="Century Gothic"/>
            </w:rPr>
            <w:t>Revizyon No</w:t>
          </w:r>
        </w:p>
      </w:tc>
      <w:tc>
        <w:tcPr>
          <w:tcW w:w="1871" w:type="dxa"/>
        </w:tcPr>
        <w:p w:rsidR="00687B37" w:rsidRPr="002D40E2" w:rsidRDefault="00687B37" w:rsidP="00687B37">
          <w:pPr>
            <w:tabs>
              <w:tab w:val="center" w:pos="4536"/>
              <w:tab w:val="right" w:pos="9072"/>
            </w:tabs>
            <w:rPr>
              <w:rFonts w:eastAsia="Century Gothic"/>
            </w:rPr>
          </w:pPr>
        </w:p>
      </w:tc>
    </w:tr>
    <w:tr w:rsidR="002D04A8" w:rsidRPr="002212E8" w:rsidTr="00860987">
      <w:trPr>
        <w:trHeight w:val="272"/>
      </w:trPr>
      <w:tc>
        <w:tcPr>
          <w:tcW w:w="1716" w:type="dxa"/>
          <w:vMerge/>
        </w:tcPr>
        <w:p w:rsidR="00687B37" w:rsidRPr="002212E8" w:rsidRDefault="00687B37" w:rsidP="00687B37">
          <w:pPr>
            <w:tabs>
              <w:tab w:val="center" w:pos="4536"/>
              <w:tab w:val="right" w:pos="9072"/>
            </w:tabs>
            <w:rPr>
              <w:rFonts w:ascii="Century Gothic" w:eastAsia="Century Gothic" w:hAnsi="Century Gothic"/>
            </w:rPr>
          </w:pPr>
        </w:p>
      </w:tc>
      <w:tc>
        <w:tcPr>
          <w:tcW w:w="4658" w:type="dxa"/>
          <w:vMerge/>
        </w:tcPr>
        <w:p w:rsidR="00687B37" w:rsidRPr="002212E8" w:rsidRDefault="00687B37" w:rsidP="00687B37">
          <w:pPr>
            <w:tabs>
              <w:tab w:val="center" w:pos="4536"/>
              <w:tab w:val="right" w:pos="9072"/>
            </w:tabs>
            <w:rPr>
              <w:rFonts w:ascii="Century Gothic" w:eastAsia="Century Gothic" w:hAnsi="Century Gothic"/>
            </w:rPr>
          </w:pPr>
        </w:p>
      </w:tc>
      <w:tc>
        <w:tcPr>
          <w:tcW w:w="1536" w:type="dxa"/>
        </w:tcPr>
        <w:p w:rsidR="00687B37" w:rsidRPr="002D40E2" w:rsidRDefault="00687B37" w:rsidP="00687B37">
          <w:pPr>
            <w:tabs>
              <w:tab w:val="center" w:pos="4536"/>
              <w:tab w:val="right" w:pos="9072"/>
            </w:tabs>
            <w:rPr>
              <w:rFonts w:eastAsia="Century Gothic"/>
            </w:rPr>
          </w:pPr>
          <w:r w:rsidRPr="002D40E2">
            <w:rPr>
              <w:rFonts w:eastAsia="Century Gothic"/>
            </w:rPr>
            <w:t>Sayfa No</w:t>
          </w:r>
        </w:p>
      </w:tc>
      <w:tc>
        <w:tcPr>
          <w:tcW w:w="1871" w:type="dxa"/>
        </w:tcPr>
        <w:p w:rsidR="00687B37" w:rsidRPr="002D40E2" w:rsidRDefault="00930687" w:rsidP="00687B37">
          <w:pPr>
            <w:tabs>
              <w:tab w:val="center" w:pos="4536"/>
              <w:tab w:val="right" w:pos="9072"/>
            </w:tabs>
            <w:rPr>
              <w:rFonts w:eastAsia="Century Gothic"/>
            </w:rPr>
          </w:pPr>
          <w:r>
            <w:rPr>
              <w:rFonts w:eastAsia="Century Gothic"/>
            </w:rPr>
            <w:t>1/1</w:t>
          </w:r>
        </w:p>
      </w:tc>
    </w:tr>
  </w:tbl>
  <w:p w:rsidR="00687B37" w:rsidRDefault="00687B3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E371B"/>
    <w:multiLevelType w:val="hybridMultilevel"/>
    <w:tmpl w:val="C4628202"/>
    <w:lvl w:ilvl="0" w:tplc="78281AFE">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BA0F16"/>
    <w:multiLevelType w:val="hybridMultilevel"/>
    <w:tmpl w:val="B4D85354"/>
    <w:lvl w:ilvl="0" w:tplc="22300E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865D0E"/>
    <w:multiLevelType w:val="hybridMultilevel"/>
    <w:tmpl w:val="7BFC04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225325"/>
    <w:multiLevelType w:val="multilevel"/>
    <w:tmpl w:val="D246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B2894"/>
    <w:multiLevelType w:val="hybridMultilevel"/>
    <w:tmpl w:val="A74A3386"/>
    <w:lvl w:ilvl="0" w:tplc="CB02C016">
      <w:start w:val="20"/>
      <w:numFmt w:val="bullet"/>
      <w:lvlText w:val="-"/>
      <w:lvlJc w:val="left"/>
      <w:pPr>
        <w:ind w:left="420" w:hanging="360"/>
      </w:pPr>
      <w:rPr>
        <w:rFonts w:ascii="Times New Roman" w:eastAsiaTheme="minorHAnsi"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5" w15:restartNumberingAfterBreak="0">
    <w:nsid w:val="27CF663A"/>
    <w:multiLevelType w:val="hybridMultilevel"/>
    <w:tmpl w:val="9CF268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D803B50"/>
    <w:multiLevelType w:val="hybridMultilevel"/>
    <w:tmpl w:val="92B49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C7D3A7C"/>
    <w:multiLevelType w:val="hybridMultilevel"/>
    <w:tmpl w:val="84460770"/>
    <w:lvl w:ilvl="0" w:tplc="041F0001">
      <w:start w:val="2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7F82C47"/>
    <w:multiLevelType w:val="hybridMultilevel"/>
    <w:tmpl w:val="09AA03AE"/>
    <w:lvl w:ilvl="0" w:tplc="A93280F8">
      <w:start w:val="20"/>
      <w:numFmt w:val="bullet"/>
      <w:lvlText w:val=""/>
      <w:lvlJc w:val="left"/>
      <w:pPr>
        <w:ind w:left="-66" w:hanging="360"/>
      </w:pPr>
      <w:rPr>
        <w:rFonts w:ascii="Symbol" w:eastAsia="Times New Roman" w:hAnsi="Symbol" w:cs="Times New Roman" w:hint="default"/>
      </w:rPr>
    </w:lvl>
    <w:lvl w:ilvl="1" w:tplc="041F0003" w:tentative="1">
      <w:start w:val="1"/>
      <w:numFmt w:val="bullet"/>
      <w:lvlText w:val="o"/>
      <w:lvlJc w:val="left"/>
      <w:pPr>
        <w:ind w:left="654" w:hanging="360"/>
      </w:pPr>
      <w:rPr>
        <w:rFonts w:ascii="Courier New" w:hAnsi="Courier New" w:cs="Courier New" w:hint="default"/>
      </w:rPr>
    </w:lvl>
    <w:lvl w:ilvl="2" w:tplc="041F0005" w:tentative="1">
      <w:start w:val="1"/>
      <w:numFmt w:val="bullet"/>
      <w:lvlText w:val=""/>
      <w:lvlJc w:val="left"/>
      <w:pPr>
        <w:ind w:left="1374" w:hanging="360"/>
      </w:pPr>
      <w:rPr>
        <w:rFonts w:ascii="Wingdings" w:hAnsi="Wingdings" w:hint="default"/>
      </w:rPr>
    </w:lvl>
    <w:lvl w:ilvl="3" w:tplc="041F0001" w:tentative="1">
      <w:start w:val="1"/>
      <w:numFmt w:val="bullet"/>
      <w:lvlText w:val=""/>
      <w:lvlJc w:val="left"/>
      <w:pPr>
        <w:ind w:left="2094" w:hanging="360"/>
      </w:pPr>
      <w:rPr>
        <w:rFonts w:ascii="Symbol" w:hAnsi="Symbol" w:hint="default"/>
      </w:rPr>
    </w:lvl>
    <w:lvl w:ilvl="4" w:tplc="041F0003" w:tentative="1">
      <w:start w:val="1"/>
      <w:numFmt w:val="bullet"/>
      <w:lvlText w:val="o"/>
      <w:lvlJc w:val="left"/>
      <w:pPr>
        <w:ind w:left="2814" w:hanging="360"/>
      </w:pPr>
      <w:rPr>
        <w:rFonts w:ascii="Courier New" w:hAnsi="Courier New" w:cs="Courier New" w:hint="default"/>
      </w:rPr>
    </w:lvl>
    <w:lvl w:ilvl="5" w:tplc="041F0005" w:tentative="1">
      <w:start w:val="1"/>
      <w:numFmt w:val="bullet"/>
      <w:lvlText w:val=""/>
      <w:lvlJc w:val="left"/>
      <w:pPr>
        <w:ind w:left="3534" w:hanging="360"/>
      </w:pPr>
      <w:rPr>
        <w:rFonts w:ascii="Wingdings" w:hAnsi="Wingdings" w:hint="default"/>
      </w:rPr>
    </w:lvl>
    <w:lvl w:ilvl="6" w:tplc="041F0001" w:tentative="1">
      <w:start w:val="1"/>
      <w:numFmt w:val="bullet"/>
      <w:lvlText w:val=""/>
      <w:lvlJc w:val="left"/>
      <w:pPr>
        <w:ind w:left="4254" w:hanging="360"/>
      </w:pPr>
      <w:rPr>
        <w:rFonts w:ascii="Symbol" w:hAnsi="Symbol" w:hint="default"/>
      </w:rPr>
    </w:lvl>
    <w:lvl w:ilvl="7" w:tplc="041F0003" w:tentative="1">
      <w:start w:val="1"/>
      <w:numFmt w:val="bullet"/>
      <w:lvlText w:val="o"/>
      <w:lvlJc w:val="left"/>
      <w:pPr>
        <w:ind w:left="4974" w:hanging="360"/>
      </w:pPr>
      <w:rPr>
        <w:rFonts w:ascii="Courier New" w:hAnsi="Courier New" w:cs="Courier New" w:hint="default"/>
      </w:rPr>
    </w:lvl>
    <w:lvl w:ilvl="8" w:tplc="041F0005" w:tentative="1">
      <w:start w:val="1"/>
      <w:numFmt w:val="bullet"/>
      <w:lvlText w:val=""/>
      <w:lvlJc w:val="left"/>
      <w:pPr>
        <w:ind w:left="5694" w:hanging="360"/>
      </w:pPr>
      <w:rPr>
        <w:rFonts w:ascii="Wingdings" w:hAnsi="Wingdings" w:hint="default"/>
      </w:rPr>
    </w:lvl>
  </w:abstractNum>
  <w:abstractNum w:abstractNumId="9" w15:restartNumberingAfterBreak="0">
    <w:nsid w:val="4FD43502"/>
    <w:multiLevelType w:val="hybridMultilevel"/>
    <w:tmpl w:val="FD30B526"/>
    <w:lvl w:ilvl="0" w:tplc="041F0001">
      <w:start w:val="2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FB24C4F"/>
    <w:multiLevelType w:val="hybridMultilevel"/>
    <w:tmpl w:val="7B4A29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9DC35BA"/>
    <w:multiLevelType w:val="hybridMultilevel"/>
    <w:tmpl w:val="1FC63F0C"/>
    <w:lvl w:ilvl="0" w:tplc="202C89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0"/>
  </w:num>
  <w:num w:numId="3">
    <w:abstractNumId w:val="4"/>
  </w:num>
  <w:num w:numId="4">
    <w:abstractNumId w:val="5"/>
  </w:num>
  <w:num w:numId="5">
    <w:abstractNumId w:val="0"/>
  </w:num>
  <w:num w:numId="6">
    <w:abstractNumId w:val="2"/>
  </w:num>
  <w:num w:numId="7">
    <w:abstractNumId w:val="11"/>
  </w:num>
  <w:num w:numId="8">
    <w:abstractNumId w:val="3"/>
  </w:num>
  <w:num w:numId="9">
    <w:abstractNumId w:val="1"/>
  </w:num>
  <w:num w:numId="10">
    <w:abstractNumId w:val="9"/>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ACF"/>
    <w:rsid w:val="00056197"/>
    <w:rsid w:val="000A1185"/>
    <w:rsid w:val="000A6F07"/>
    <w:rsid w:val="000C7014"/>
    <w:rsid w:val="000E2493"/>
    <w:rsid w:val="0010641D"/>
    <w:rsid w:val="00107ED6"/>
    <w:rsid w:val="001335A9"/>
    <w:rsid w:val="00194260"/>
    <w:rsid w:val="001B5423"/>
    <w:rsid w:val="001C26D3"/>
    <w:rsid w:val="001C2A66"/>
    <w:rsid w:val="001C2B29"/>
    <w:rsid w:val="001D25C2"/>
    <w:rsid w:val="001F468F"/>
    <w:rsid w:val="001F4B95"/>
    <w:rsid w:val="002118C5"/>
    <w:rsid w:val="00212178"/>
    <w:rsid w:val="00215375"/>
    <w:rsid w:val="00283102"/>
    <w:rsid w:val="00292BC9"/>
    <w:rsid w:val="002B72EC"/>
    <w:rsid w:val="002D04A8"/>
    <w:rsid w:val="002F10F9"/>
    <w:rsid w:val="0030269A"/>
    <w:rsid w:val="00310BBA"/>
    <w:rsid w:val="00352051"/>
    <w:rsid w:val="003B07E6"/>
    <w:rsid w:val="003B7B38"/>
    <w:rsid w:val="003E58B4"/>
    <w:rsid w:val="003F577E"/>
    <w:rsid w:val="00456B83"/>
    <w:rsid w:val="0045722B"/>
    <w:rsid w:val="004815ED"/>
    <w:rsid w:val="004C29F9"/>
    <w:rsid w:val="004D692D"/>
    <w:rsid w:val="00560B5D"/>
    <w:rsid w:val="0056648D"/>
    <w:rsid w:val="005C4270"/>
    <w:rsid w:val="00614FD7"/>
    <w:rsid w:val="00624308"/>
    <w:rsid w:val="00635EC0"/>
    <w:rsid w:val="00687B37"/>
    <w:rsid w:val="00692923"/>
    <w:rsid w:val="00716B07"/>
    <w:rsid w:val="00740885"/>
    <w:rsid w:val="00761B29"/>
    <w:rsid w:val="007637CA"/>
    <w:rsid w:val="00776C08"/>
    <w:rsid w:val="00782E91"/>
    <w:rsid w:val="007B1927"/>
    <w:rsid w:val="007C459D"/>
    <w:rsid w:val="007C519E"/>
    <w:rsid w:val="007F7597"/>
    <w:rsid w:val="00805D6E"/>
    <w:rsid w:val="00807EA3"/>
    <w:rsid w:val="0083076A"/>
    <w:rsid w:val="00860987"/>
    <w:rsid w:val="00876800"/>
    <w:rsid w:val="008E2ACF"/>
    <w:rsid w:val="00915EFE"/>
    <w:rsid w:val="00925CC1"/>
    <w:rsid w:val="00930687"/>
    <w:rsid w:val="009463D5"/>
    <w:rsid w:val="009602C1"/>
    <w:rsid w:val="00974892"/>
    <w:rsid w:val="009776EF"/>
    <w:rsid w:val="009B32C9"/>
    <w:rsid w:val="009C2A93"/>
    <w:rsid w:val="00A26F05"/>
    <w:rsid w:val="00A51571"/>
    <w:rsid w:val="00A5412D"/>
    <w:rsid w:val="00A74828"/>
    <w:rsid w:val="00A86057"/>
    <w:rsid w:val="00A91000"/>
    <w:rsid w:val="00AC7E3C"/>
    <w:rsid w:val="00AD5EE5"/>
    <w:rsid w:val="00AF6F66"/>
    <w:rsid w:val="00B35AB7"/>
    <w:rsid w:val="00B837EB"/>
    <w:rsid w:val="00BF126D"/>
    <w:rsid w:val="00C375CE"/>
    <w:rsid w:val="00C50B74"/>
    <w:rsid w:val="00CA1B12"/>
    <w:rsid w:val="00CF25BB"/>
    <w:rsid w:val="00CF2A61"/>
    <w:rsid w:val="00CF6BD5"/>
    <w:rsid w:val="00D25CA8"/>
    <w:rsid w:val="00D73B3F"/>
    <w:rsid w:val="00D775FB"/>
    <w:rsid w:val="00DA2B08"/>
    <w:rsid w:val="00DA72FE"/>
    <w:rsid w:val="00DF59A9"/>
    <w:rsid w:val="00E060DF"/>
    <w:rsid w:val="00E57629"/>
    <w:rsid w:val="00E77C67"/>
    <w:rsid w:val="00E87C9F"/>
    <w:rsid w:val="00EB49AC"/>
    <w:rsid w:val="00ED7463"/>
    <w:rsid w:val="00EF6517"/>
    <w:rsid w:val="00F11DB0"/>
    <w:rsid w:val="00F1454E"/>
    <w:rsid w:val="00F14F22"/>
    <w:rsid w:val="00F3197B"/>
    <w:rsid w:val="00F521D7"/>
    <w:rsid w:val="00F77156"/>
    <w:rsid w:val="00F92640"/>
    <w:rsid w:val="00FB73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32DE08B-30C4-4DA0-8F21-EA3531AD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D6E"/>
    <w:pPr>
      <w:spacing w:after="0" w:line="240" w:lineRule="auto"/>
    </w:pPr>
    <w:rPr>
      <w:rFonts w:ascii="Times New Roman" w:eastAsia="Times New Roman" w:hAnsi="Times New Roman" w:cs="Times New Roman"/>
      <w:color w:val="000000"/>
      <w:sz w:val="20"/>
      <w:szCs w:val="20"/>
      <w:lang w:eastAsia="tr-TR"/>
    </w:rPr>
  </w:style>
  <w:style w:type="paragraph" w:styleId="Balk2">
    <w:name w:val="heading 2"/>
    <w:basedOn w:val="Normal"/>
    <w:link w:val="Balk2Char"/>
    <w:uiPriority w:val="9"/>
    <w:qFormat/>
    <w:rsid w:val="000C7014"/>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7F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73B3F"/>
    <w:pPr>
      <w:ind w:left="720"/>
      <w:contextualSpacing/>
    </w:pPr>
  </w:style>
  <w:style w:type="paragraph" w:styleId="stbilgi">
    <w:name w:val="header"/>
    <w:basedOn w:val="Normal"/>
    <w:link w:val="stbilgiChar"/>
    <w:uiPriority w:val="99"/>
    <w:unhideWhenUsed/>
    <w:rsid w:val="003B07E6"/>
    <w:pPr>
      <w:tabs>
        <w:tab w:val="center" w:pos="4536"/>
        <w:tab w:val="right" w:pos="9072"/>
      </w:tabs>
    </w:pPr>
  </w:style>
  <w:style w:type="character" w:customStyle="1" w:styleId="stbilgiChar">
    <w:name w:val="Üstbilgi Char"/>
    <w:basedOn w:val="VarsaylanParagrafYazTipi"/>
    <w:link w:val="stbilgi"/>
    <w:uiPriority w:val="99"/>
    <w:rsid w:val="003B07E6"/>
  </w:style>
  <w:style w:type="paragraph" w:styleId="Altbilgi">
    <w:name w:val="footer"/>
    <w:basedOn w:val="Normal"/>
    <w:link w:val="AltbilgiChar"/>
    <w:uiPriority w:val="99"/>
    <w:unhideWhenUsed/>
    <w:rsid w:val="003B07E6"/>
    <w:pPr>
      <w:tabs>
        <w:tab w:val="center" w:pos="4536"/>
        <w:tab w:val="right" w:pos="9072"/>
      </w:tabs>
    </w:pPr>
  </w:style>
  <w:style w:type="character" w:customStyle="1" w:styleId="AltbilgiChar">
    <w:name w:val="Altbilgi Char"/>
    <w:basedOn w:val="VarsaylanParagrafYazTipi"/>
    <w:link w:val="Altbilgi"/>
    <w:uiPriority w:val="99"/>
    <w:rsid w:val="003B07E6"/>
  </w:style>
  <w:style w:type="table" w:customStyle="1" w:styleId="TabloKlavuzu1">
    <w:name w:val="Tablo Kılavuzu1"/>
    <w:basedOn w:val="NormalTablo"/>
    <w:next w:val="TabloKlavuzu"/>
    <w:uiPriority w:val="39"/>
    <w:rsid w:val="00C37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0C7014"/>
    <w:rPr>
      <w:rFonts w:ascii="Times New Roman" w:eastAsia="Times New Roman" w:hAnsi="Times New Roman" w:cs="Times New Roman"/>
      <w:b/>
      <w:bCs/>
      <w:sz w:val="36"/>
      <w:szCs w:val="36"/>
      <w:lang w:eastAsia="tr-TR"/>
    </w:rPr>
  </w:style>
  <w:style w:type="table" w:customStyle="1" w:styleId="TabloKlavuzu2">
    <w:name w:val="Tablo Kılavuzu2"/>
    <w:basedOn w:val="NormalTablo"/>
    <w:next w:val="TabloKlavuzu"/>
    <w:uiPriority w:val="39"/>
    <w:rsid w:val="00860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740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748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4828"/>
    <w:pPr>
      <w:widowControl w:val="0"/>
      <w:autoSpaceDE w:val="0"/>
      <w:autoSpaceDN w:val="0"/>
    </w:pPr>
  </w:style>
  <w:style w:type="paragraph" w:styleId="GvdeMetni">
    <w:name w:val="Body Text"/>
    <w:basedOn w:val="Normal"/>
    <w:link w:val="GvdeMetniChar"/>
    <w:unhideWhenUsed/>
    <w:rsid w:val="00EF6517"/>
    <w:pPr>
      <w:spacing w:after="120"/>
    </w:pPr>
    <w:rPr>
      <w:color w:val="auto"/>
      <w:sz w:val="24"/>
      <w:szCs w:val="24"/>
    </w:rPr>
  </w:style>
  <w:style w:type="character" w:customStyle="1" w:styleId="GvdeMetniChar">
    <w:name w:val="Gövde Metni Char"/>
    <w:basedOn w:val="VarsaylanParagrafYazTipi"/>
    <w:link w:val="GvdeMetni"/>
    <w:rsid w:val="00EF651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240493">
      <w:bodyDiv w:val="1"/>
      <w:marLeft w:val="0"/>
      <w:marRight w:val="0"/>
      <w:marTop w:val="0"/>
      <w:marBottom w:val="0"/>
      <w:divBdr>
        <w:top w:val="none" w:sz="0" w:space="0" w:color="auto"/>
        <w:left w:val="none" w:sz="0" w:space="0" w:color="auto"/>
        <w:bottom w:val="none" w:sz="0" w:space="0" w:color="auto"/>
        <w:right w:val="none" w:sz="0" w:space="0" w:color="auto"/>
      </w:divBdr>
    </w:div>
    <w:div w:id="1256936766">
      <w:bodyDiv w:val="1"/>
      <w:marLeft w:val="0"/>
      <w:marRight w:val="0"/>
      <w:marTop w:val="0"/>
      <w:marBottom w:val="0"/>
      <w:divBdr>
        <w:top w:val="none" w:sz="0" w:space="0" w:color="auto"/>
        <w:left w:val="none" w:sz="0" w:space="0" w:color="auto"/>
        <w:bottom w:val="none" w:sz="0" w:space="0" w:color="auto"/>
        <w:right w:val="none" w:sz="0" w:space="0" w:color="auto"/>
      </w:divBdr>
    </w:div>
    <w:div w:id="1457404253">
      <w:bodyDiv w:val="1"/>
      <w:marLeft w:val="0"/>
      <w:marRight w:val="0"/>
      <w:marTop w:val="0"/>
      <w:marBottom w:val="0"/>
      <w:divBdr>
        <w:top w:val="none" w:sz="0" w:space="0" w:color="auto"/>
        <w:left w:val="none" w:sz="0" w:space="0" w:color="auto"/>
        <w:bottom w:val="none" w:sz="0" w:space="0" w:color="auto"/>
        <w:right w:val="none" w:sz="0" w:space="0" w:color="auto"/>
      </w:divBdr>
    </w:div>
    <w:div w:id="15632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2A85D-3E7F-4CAB-BB88-ADE133208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559</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2025-01-26T12:44:00Z</cp:lastPrinted>
  <dcterms:created xsi:type="dcterms:W3CDTF">2025-01-27T11:33:00Z</dcterms:created>
  <dcterms:modified xsi:type="dcterms:W3CDTF">2025-01-27T11:33:00Z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52c120d1106e3d5fac161230de6a908d20d865b8cbc823dd4a5180dc1c8de6cb</vt:lpwstr>
  </property>
</Properties>
</file>